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CFF2C" w14:textId="0D07C3E9" w:rsidR="004018FC" w:rsidRPr="000A64D8" w:rsidRDefault="004018FC" w:rsidP="004018FC">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66375</w:t>
      </w:r>
    </w:p>
    <w:p w14:paraId="23C615B9" w14:textId="77777777" w:rsidR="004018FC" w:rsidRPr="00FD021C" w:rsidRDefault="004018FC" w:rsidP="004018FC">
      <w:pPr>
        <w:tabs>
          <w:tab w:val="right" w:pos="9630"/>
        </w:tabs>
        <w:spacing w:after="0"/>
        <w:jc w:val="both"/>
        <w:rPr>
          <w:rFonts w:ascii="Arial" w:hAnsi="Arial" w:cs="Arial"/>
          <w:b/>
          <w:sz w:val="24"/>
          <w:szCs w:val="24"/>
        </w:rPr>
      </w:pPr>
      <w:r>
        <w:rPr>
          <w:rFonts w:ascii="Arial" w:hAnsi="Arial" w:cs="Arial"/>
          <w:b/>
          <w:sz w:val="24"/>
          <w:szCs w:val="24"/>
        </w:rPr>
        <w:t>22</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013C32C7" w14:textId="77777777" w:rsidR="004018FC" w:rsidRPr="00FD021C" w:rsidRDefault="004018FC" w:rsidP="004018FC">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7D74A43A" w14:textId="77777777" w:rsidR="004018FC" w:rsidRPr="000A64D8" w:rsidRDefault="004018FC" w:rsidP="004018FC">
      <w:pPr>
        <w:pStyle w:val="Footer"/>
        <w:jc w:val="both"/>
        <w:rPr>
          <w:noProof w:val="0"/>
        </w:rPr>
      </w:pPr>
    </w:p>
    <w:p w14:paraId="7ECD3E27" w14:textId="77777777" w:rsidR="004018FC" w:rsidRPr="000A64D8" w:rsidRDefault="004018FC" w:rsidP="004018F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8.1.4.1</w:t>
      </w:r>
    </w:p>
    <w:p w14:paraId="6F9C10BC"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bookmarkStart w:id="1" w:name="_GoBack"/>
    </w:p>
    <w:p w14:paraId="6F9C10BD" w14:textId="3B1959E2" w:rsidR="00C10599" w:rsidRPr="00005FE9" w:rsidRDefault="0068226B" w:rsidP="00005FE9">
      <w:pPr>
        <w:overflowPunct/>
        <w:autoSpaceDE/>
        <w:autoSpaceDN/>
        <w:adjustRightInd/>
        <w:spacing w:after="0"/>
        <w:textAlignment w:val="auto"/>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5FE9">
        <w:rPr>
          <w:rFonts w:ascii="Arial" w:hAnsi="Arial"/>
          <w:sz w:val="22"/>
        </w:rPr>
        <w:tab/>
      </w:r>
      <w:r w:rsidR="00005FE9">
        <w:rPr>
          <w:rFonts w:ascii="Arial" w:hAnsi="Arial"/>
          <w:sz w:val="22"/>
        </w:rPr>
        <w:tab/>
      </w:r>
      <w:r w:rsidR="00005FE9">
        <w:rPr>
          <w:rFonts w:ascii="Arial" w:hAnsi="Arial"/>
          <w:sz w:val="22"/>
        </w:rPr>
        <w:tab/>
      </w:r>
      <w:r w:rsidR="00005FE9">
        <w:rPr>
          <w:rFonts w:ascii="Arial" w:hAnsi="Arial"/>
          <w:sz w:val="22"/>
        </w:rPr>
        <w:tab/>
      </w:r>
      <w:r w:rsidR="00EE7A41">
        <w:rPr>
          <w:rFonts w:ascii="Arial" w:hAnsi="Arial"/>
          <w:sz w:val="22"/>
        </w:rPr>
        <w:t>Erasure</w:t>
      </w:r>
      <w:r w:rsidR="003D1E57">
        <w:rPr>
          <w:rFonts w:ascii="Arial" w:hAnsi="Arial"/>
          <w:sz w:val="22"/>
        </w:rPr>
        <w:t xml:space="preserve"> coding </w:t>
      </w:r>
      <w:r w:rsidR="00005FE9" w:rsidRPr="00005FE9">
        <w:rPr>
          <w:rFonts w:ascii="Arial" w:hAnsi="Arial"/>
          <w:sz w:val="22"/>
        </w:rPr>
        <w:t xml:space="preserve">evaluation </w:t>
      </w:r>
      <w:r w:rsidR="003D1E57">
        <w:rPr>
          <w:rFonts w:ascii="Arial" w:hAnsi="Arial"/>
          <w:sz w:val="22"/>
        </w:rPr>
        <w:t>methodology</w:t>
      </w:r>
    </w:p>
    <w:bookmarkEnd w:id="1"/>
    <w:p w14:paraId="6F9C10B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6F9C10BF" w14:textId="77777777" w:rsidR="00C34C05" w:rsidRPr="00183CB7" w:rsidRDefault="00FD6A3D" w:rsidP="00183CB7">
      <w:pPr>
        <w:pStyle w:val="Heading1"/>
      </w:pPr>
      <w:r w:rsidRPr="00183CB7">
        <w:t>Introduction</w:t>
      </w:r>
    </w:p>
    <w:p w14:paraId="6F9C10C0" w14:textId="6BF5BF81" w:rsidR="00F00FF1" w:rsidRDefault="00003227" w:rsidP="004F1427">
      <w:pPr>
        <w:spacing w:after="120"/>
        <w:rPr>
          <w:sz w:val="24"/>
        </w:rPr>
      </w:pPr>
      <w:r w:rsidRPr="004F1427">
        <w:rPr>
          <w:sz w:val="24"/>
        </w:rPr>
        <w:t>In RAN#</w:t>
      </w:r>
      <w:r w:rsidR="00D2348D" w:rsidRPr="004F1427">
        <w:rPr>
          <w:sz w:val="24"/>
        </w:rPr>
        <w:t>71</w:t>
      </w:r>
      <w:r w:rsidRPr="004F1427">
        <w:rPr>
          <w:sz w:val="24"/>
        </w:rPr>
        <w:t xml:space="preserve">, </w:t>
      </w:r>
      <w:r w:rsidR="00C05395" w:rsidRPr="004F1427">
        <w:rPr>
          <w:sz w:val="24"/>
        </w:rPr>
        <w:t xml:space="preserve">the </w:t>
      </w:r>
      <w:r w:rsidR="00D2348D" w:rsidRPr="004F1427">
        <w:rPr>
          <w:sz w:val="24"/>
        </w:rPr>
        <w:t xml:space="preserve">technology </w:t>
      </w:r>
      <w:r w:rsidR="00C05395" w:rsidRPr="004F1427">
        <w:rPr>
          <w:sz w:val="24"/>
        </w:rPr>
        <w:t xml:space="preserve">study item </w:t>
      </w:r>
      <w:r w:rsidR="00D2348D" w:rsidRPr="004F1427">
        <w:rPr>
          <w:sz w:val="24"/>
        </w:rPr>
        <w:t>for</w:t>
      </w:r>
      <w:r w:rsidR="00C05395" w:rsidRPr="004F1427">
        <w:rPr>
          <w:sz w:val="24"/>
        </w:rPr>
        <w:t xml:space="preserve"> 5G</w:t>
      </w:r>
      <w:r w:rsidR="000312B4" w:rsidRPr="004F1427">
        <w:rPr>
          <w:sz w:val="24"/>
        </w:rPr>
        <w:t xml:space="preserve"> new RAT</w:t>
      </w:r>
      <w:r w:rsidR="00024794" w:rsidRPr="004F1427">
        <w:rPr>
          <w:sz w:val="24"/>
        </w:rPr>
        <w:t xml:space="preserve"> (NR)</w:t>
      </w:r>
      <w:r w:rsidR="00C05395" w:rsidRPr="004F1427">
        <w:rPr>
          <w:sz w:val="24"/>
        </w:rPr>
        <w:t xml:space="preserve"> has been </w:t>
      </w:r>
      <w:r w:rsidR="00D2348D" w:rsidRPr="004F1427">
        <w:rPr>
          <w:sz w:val="24"/>
        </w:rPr>
        <w:t xml:space="preserve">approved [1]. </w:t>
      </w:r>
      <w:r w:rsidR="00B83407" w:rsidRPr="004F1427">
        <w:rPr>
          <w:sz w:val="24"/>
        </w:rPr>
        <w:t xml:space="preserve">One important aspect </w:t>
      </w:r>
      <w:r w:rsidR="003E0860" w:rsidRPr="004F1427">
        <w:rPr>
          <w:sz w:val="24"/>
        </w:rPr>
        <w:t xml:space="preserve">is the channel coding design to meet new requirements from new </w:t>
      </w:r>
      <w:r w:rsidR="00146D6A" w:rsidRPr="004F1427">
        <w:rPr>
          <w:sz w:val="24"/>
        </w:rPr>
        <w:t xml:space="preserve">service verticals </w:t>
      </w:r>
      <w:r w:rsidR="003E0860" w:rsidRPr="004F1427">
        <w:rPr>
          <w:sz w:val="24"/>
        </w:rPr>
        <w:t>in 5G.</w:t>
      </w:r>
      <w:r w:rsidR="00082183">
        <w:rPr>
          <w:sz w:val="24"/>
        </w:rPr>
        <w:t xml:space="preserve"> In RAN#84b, outer erasure code was presented </w:t>
      </w:r>
      <w:r w:rsidR="007A35A9">
        <w:rPr>
          <w:sz w:val="24"/>
        </w:rPr>
        <w:t>and discussed.</w:t>
      </w:r>
    </w:p>
    <w:p w14:paraId="2505D62A" w14:textId="2A233150" w:rsidR="007A35A9" w:rsidRPr="004F1427" w:rsidRDefault="007A35A9" w:rsidP="004F1427">
      <w:pPr>
        <w:spacing w:after="120"/>
        <w:rPr>
          <w:sz w:val="24"/>
        </w:rPr>
      </w:pPr>
      <w:r>
        <w:rPr>
          <w:sz w:val="24"/>
        </w:rPr>
        <w:t xml:space="preserve">In this contribution, we further elaborate use cases for outer erasure code and some evaluation </w:t>
      </w:r>
      <w:r w:rsidR="00497380">
        <w:rPr>
          <w:sz w:val="24"/>
        </w:rPr>
        <w:t>methodology</w:t>
      </w:r>
      <w:r>
        <w:rPr>
          <w:sz w:val="24"/>
        </w:rPr>
        <w:t xml:space="preserve"> on outer erasure code design.</w:t>
      </w:r>
    </w:p>
    <w:p w14:paraId="6F9C10C1" w14:textId="6664B49B" w:rsidR="0088176C" w:rsidRDefault="00B815C9" w:rsidP="0088176C">
      <w:pPr>
        <w:pStyle w:val="Heading1"/>
        <w:rPr>
          <w:lang w:val="en-US"/>
        </w:rPr>
      </w:pPr>
      <w:r>
        <w:rPr>
          <w:lang w:val="en-US"/>
        </w:rPr>
        <w:t>Outer erasure code</w:t>
      </w:r>
      <w:r w:rsidR="00CD3F4D">
        <w:rPr>
          <w:lang w:val="en-US"/>
        </w:rPr>
        <w:t xml:space="preserve"> for </w:t>
      </w:r>
      <w:r w:rsidR="000C6045">
        <w:rPr>
          <w:lang w:val="en-US"/>
        </w:rPr>
        <w:t>NR</w:t>
      </w:r>
      <w:r w:rsidR="00876C29">
        <w:rPr>
          <w:lang w:val="en-US"/>
        </w:rPr>
        <w:t xml:space="preserve"> </w:t>
      </w:r>
      <w:r w:rsidR="00F649C9">
        <w:rPr>
          <w:lang w:val="en-US"/>
        </w:rPr>
        <w:t>n</w:t>
      </w:r>
      <w:r w:rsidR="00CD3F4D">
        <w:rPr>
          <w:lang w:val="en-US"/>
        </w:rPr>
        <w:t>ew service use cases</w:t>
      </w:r>
    </w:p>
    <w:p w14:paraId="45C56868" w14:textId="2261886C" w:rsidR="004F1427" w:rsidRDefault="00784AB4" w:rsidP="00784AB4">
      <w:pPr>
        <w:spacing w:after="120"/>
        <w:rPr>
          <w:sz w:val="24"/>
        </w:rPr>
      </w:pPr>
      <w:r w:rsidRPr="00A644F7">
        <w:rPr>
          <w:sz w:val="24"/>
        </w:rPr>
        <w:t xml:space="preserve">The fifth generation wireless systems with a new air interface are being considered for standardization within 3GPP </w:t>
      </w:r>
      <w:r w:rsidRPr="00A644F7">
        <w:rPr>
          <w:sz w:val="24"/>
        </w:rPr>
        <w:fldChar w:fldCharType="begin"/>
      </w:r>
      <w:r w:rsidRPr="00A644F7">
        <w:rPr>
          <w:sz w:val="24"/>
        </w:rPr>
        <w:instrText xml:space="preserve"> REF _Ref430766234 \r \h </w:instrText>
      </w:r>
      <w:r w:rsidR="00A644F7" w:rsidRPr="00A644F7">
        <w:rPr>
          <w:sz w:val="24"/>
        </w:rPr>
        <w:instrText xml:space="preserve"> \* MERGEFORMAT </w:instrText>
      </w:r>
      <w:r w:rsidRPr="00A644F7">
        <w:rPr>
          <w:sz w:val="24"/>
        </w:rPr>
      </w:r>
      <w:r w:rsidRPr="00A644F7">
        <w:rPr>
          <w:sz w:val="24"/>
        </w:rPr>
        <w:fldChar w:fldCharType="separate"/>
      </w:r>
      <w:r w:rsidRPr="00A644F7">
        <w:rPr>
          <w:sz w:val="24"/>
        </w:rPr>
        <w:t>[1]</w:t>
      </w:r>
      <w:r w:rsidRPr="00A644F7">
        <w:rPr>
          <w:sz w:val="24"/>
        </w:rPr>
        <w:fldChar w:fldCharType="end"/>
      </w:r>
      <w:r w:rsidRPr="00A644F7">
        <w:rPr>
          <w:sz w:val="24"/>
        </w:rPr>
        <w:t xml:space="preserve">. </w:t>
      </w:r>
      <w:r w:rsidR="00CA07E5">
        <w:rPr>
          <w:sz w:val="24"/>
        </w:rPr>
        <w:t>In order t</w:t>
      </w:r>
      <w:r w:rsidR="004F1427">
        <w:rPr>
          <w:sz w:val="24"/>
        </w:rPr>
        <w:t xml:space="preserve">o support new service verticals in a </w:t>
      </w:r>
      <w:r w:rsidR="000E3EA0">
        <w:rPr>
          <w:sz w:val="24"/>
        </w:rPr>
        <w:t xml:space="preserve">unified 5G air interface </w:t>
      </w:r>
      <w:r w:rsidR="004F1427">
        <w:rPr>
          <w:sz w:val="24"/>
        </w:rPr>
        <w:t>framework</w:t>
      </w:r>
      <w:r w:rsidR="00CA07E5">
        <w:rPr>
          <w:sz w:val="24"/>
        </w:rPr>
        <w:t xml:space="preserve"> and to support </w:t>
      </w:r>
      <w:r w:rsidR="00817309">
        <w:rPr>
          <w:sz w:val="24"/>
        </w:rPr>
        <w:t xml:space="preserve">5G in </w:t>
      </w:r>
      <w:r w:rsidR="00CA07E5">
        <w:rPr>
          <w:sz w:val="24"/>
        </w:rPr>
        <w:t>new deployment scenarios</w:t>
      </w:r>
      <w:r w:rsidR="004F1427">
        <w:rPr>
          <w:sz w:val="24"/>
        </w:rPr>
        <w:t xml:space="preserve">, new </w:t>
      </w:r>
      <w:r w:rsidR="00CA07E5">
        <w:rPr>
          <w:sz w:val="24"/>
        </w:rPr>
        <w:t>requirements need to be defined for channel code.</w:t>
      </w:r>
    </w:p>
    <w:p w14:paraId="08DBFF9D" w14:textId="77777777" w:rsidR="00494685" w:rsidRDefault="00FB49D1" w:rsidP="00784AB4">
      <w:pPr>
        <w:spacing w:after="120"/>
        <w:rPr>
          <w:sz w:val="24"/>
        </w:rPr>
      </w:pPr>
      <w:r>
        <w:rPr>
          <w:sz w:val="24"/>
        </w:rPr>
        <w:t xml:space="preserve">A few new </w:t>
      </w:r>
      <w:r w:rsidR="00823CB6">
        <w:rPr>
          <w:sz w:val="24"/>
        </w:rPr>
        <w:t>requirement</w:t>
      </w:r>
      <w:r w:rsidR="00494685">
        <w:rPr>
          <w:sz w:val="24"/>
        </w:rPr>
        <w:t>s</w:t>
      </w:r>
      <w:r w:rsidR="00823CB6">
        <w:rPr>
          <w:sz w:val="24"/>
        </w:rPr>
        <w:t xml:space="preserve"> </w:t>
      </w:r>
      <w:r w:rsidR="00494685">
        <w:rPr>
          <w:sz w:val="24"/>
        </w:rPr>
        <w:t>are motivating the outer erasure code in NR:</w:t>
      </w:r>
    </w:p>
    <w:p w14:paraId="77D6CB3F" w14:textId="6DF44E94" w:rsidR="002B21B7" w:rsidRDefault="004C1B61" w:rsidP="00D05BE8">
      <w:pPr>
        <w:spacing w:after="120"/>
        <w:rPr>
          <w:sz w:val="24"/>
        </w:rPr>
      </w:pPr>
      <w:r>
        <w:rPr>
          <w:sz w:val="24"/>
        </w:rPr>
        <w:t>First, n</w:t>
      </w:r>
      <w:r w:rsidR="009F6BCD" w:rsidRPr="00494685">
        <w:rPr>
          <w:sz w:val="24"/>
        </w:rPr>
        <w:t xml:space="preserve">ew </w:t>
      </w:r>
      <w:r w:rsidR="003A62A7" w:rsidRPr="00494685">
        <w:rPr>
          <w:sz w:val="24"/>
        </w:rPr>
        <w:t xml:space="preserve">service vertical multiplexing, such as </w:t>
      </w:r>
      <w:r w:rsidR="009F6BCD" w:rsidRPr="00494685">
        <w:rPr>
          <w:sz w:val="24"/>
        </w:rPr>
        <w:t>ultra-reliable low latency communication (URLLC) and enhanced mobile broadband (</w:t>
      </w:r>
      <w:proofErr w:type="spellStart"/>
      <w:r w:rsidR="009F6BCD" w:rsidRPr="00494685">
        <w:rPr>
          <w:sz w:val="24"/>
        </w:rPr>
        <w:t>eMBB</w:t>
      </w:r>
      <w:proofErr w:type="spellEnd"/>
      <w:r w:rsidR="009F6BCD" w:rsidRPr="00494685">
        <w:rPr>
          <w:sz w:val="24"/>
        </w:rPr>
        <w:t xml:space="preserve">) </w:t>
      </w:r>
      <w:r w:rsidR="007C66F2">
        <w:rPr>
          <w:sz w:val="24"/>
        </w:rPr>
        <w:t xml:space="preserve">multiplexing </w:t>
      </w:r>
      <w:r w:rsidR="009F6BCD" w:rsidRPr="00494685">
        <w:rPr>
          <w:sz w:val="24"/>
        </w:rPr>
        <w:t>in the same carrier</w:t>
      </w:r>
      <w:r w:rsidR="00494685">
        <w:rPr>
          <w:sz w:val="24"/>
        </w:rPr>
        <w:t>.</w:t>
      </w:r>
      <w:r w:rsidR="007C66F2">
        <w:rPr>
          <w:sz w:val="24"/>
        </w:rPr>
        <w:t xml:space="preserve"> Many </w:t>
      </w:r>
      <w:r w:rsidR="00936169" w:rsidRPr="001A62C3">
        <w:rPr>
          <w:sz w:val="24"/>
        </w:rPr>
        <w:t xml:space="preserve">URLLC transmissions are </w:t>
      </w:r>
      <w:r w:rsidR="007C66F2">
        <w:rPr>
          <w:sz w:val="24"/>
        </w:rPr>
        <w:t xml:space="preserve">expected to be </w:t>
      </w:r>
      <w:r w:rsidR="00936169" w:rsidRPr="001A62C3">
        <w:rPr>
          <w:sz w:val="24"/>
        </w:rPr>
        <w:t>control packets of sporadic nature</w:t>
      </w:r>
      <w:r w:rsidR="00936169">
        <w:rPr>
          <w:sz w:val="24"/>
        </w:rPr>
        <w:t xml:space="preserve">. </w:t>
      </w:r>
      <w:r w:rsidR="00FB407E">
        <w:rPr>
          <w:sz w:val="24"/>
        </w:rPr>
        <w:t xml:space="preserve">By definition, </w:t>
      </w:r>
      <w:r w:rsidR="009F7FA6" w:rsidRPr="001A62C3">
        <w:rPr>
          <w:sz w:val="24"/>
        </w:rPr>
        <w:t xml:space="preserve">URLLC data may occur at any time &amp; </w:t>
      </w:r>
      <w:r w:rsidR="009F7FA6">
        <w:rPr>
          <w:sz w:val="24"/>
        </w:rPr>
        <w:t>should be scheduled at short</w:t>
      </w:r>
      <w:r w:rsidR="00E27B15">
        <w:rPr>
          <w:sz w:val="24"/>
        </w:rPr>
        <w:t>er</w:t>
      </w:r>
      <w:r w:rsidR="009F7FA6">
        <w:rPr>
          <w:sz w:val="24"/>
        </w:rPr>
        <w:t xml:space="preserve"> SF duration than </w:t>
      </w:r>
      <w:proofErr w:type="spellStart"/>
      <w:r w:rsidR="009F7FA6">
        <w:rPr>
          <w:sz w:val="24"/>
        </w:rPr>
        <w:t>eMBB</w:t>
      </w:r>
      <w:proofErr w:type="spellEnd"/>
      <w:r w:rsidR="009F7FA6">
        <w:rPr>
          <w:sz w:val="24"/>
        </w:rPr>
        <w:t xml:space="preserve"> SF duration. </w:t>
      </w:r>
      <w:proofErr w:type="spellStart"/>
      <w:proofErr w:type="gramStart"/>
      <w:r w:rsidR="009F7FA6">
        <w:rPr>
          <w:sz w:val="24"/>
        </w:rPr>
        <w:t>e</w:t>
      </w:r>
      <w:r w:rsidR="00FB5177">
        <w:rPr>
          <w:sz w:val="24"/>
        </w:rPr>
        <w:t>MBB</w:t>
      </w:r>
      <w:proofErr w:type="spellEnd"/>
      <w:proofErr w:type="gramEnd"/>
      <w:r w:rsidR="00FB5177">
        <w:rPr>
          <w:sz w:val="24"/>
        </w:rPr>
        <w:t xml:space="preserve">, on the other hand, </w:t>
      </w:r>
      <w:r w:rsidR="009F7FA6">
        <w:rPr>
          <w:sz w:val="24"/>
        </w:rPr>
        <w:t xml:space="preserve">is scheduled at a longer interval in order to </w:t>
      </w:r>
      <w:r w:rsidR="00936169">
        <w:rPr>
          <w:sz w:val="24"/>
        </w:rPr>
        <w:t>amortize control and RS overhead</w:t>
      </w:r>
      <w:r w:rsidR="00A5410A">
        <w:rPr>
          <w:sz w:val="24"/>
        </w:rPr>
        <w:t xml:space="preserve"> as discussed also in [4]</w:t>
      </w:r>
      <w:r w:rsidR="00936169">
        <w:rPr>
          <w:sz w:val="24"/>
        </w:rPr>
        <w:t>.</w:t>
      </w:r>
      <w:r w:rsidR="00FB5177">
        <w:rPr>
          <w:sz w:val="24"/>
        </w:rPr>
        <w:t xml:space="preserve"> </w:t>
      </w:r>
      <w:r w:rsidR="002B21B7">
        <w:rPr>
          <w:sz w:val="24"/>
        </w:rPr>
        <w:t xml:space="preserve">It is shown in </w:t>
      </w:r>
      <w:r w:rsidR="0016353F">
        <w:rPr>
          <w:sz w:val="24"/>
        </w:rPr>
        <w:fldChar w:fldCharType="begin"/>
      </w:r>
      <w:r w:rsidR="0016353F">
        <w:rPr>
          <w:sz w:val="24"/>
        </w:rPr>
        <w:instrText xml:space="preserve"> REF _Ref458801077 \r \h </w:instrText>
      </w:r>
      <w:r w:rsidR="0016353F">
        <w:rPr>
          <w:sz w:val="24"/>
        </w:rPr>
      </w:r>
      <w:r w:rsidR="0016353F">
        <w:rPr>
          <w:sz w:val="24"/>
        </w:rPr>
        <w:fldChar w:fldCharType="separate"/>
      </w:r>
      <w:r w:rsidR="0016353F">
        <w:rPr>
          <w:sz w:val="24"/>
        </w:rPr>
        <w:t>[5]</w:t>
      </w:r>
      <w:r w:rsidR="0016353F">
        <w:rPr>
          <w:sz w:val="24"/>
        </w:rPr>
        <w:fldChar w:fldCharType="end"/>
      </w:r>
      <w:r w:rsidR="00C05B7C">
        <w:rPr>
          <w:sz w:val="24"/>
        </w:rPr>
        <w:t xml:space="preserve"> that resource reservation and FDM between </w:t>
      </w:r>
      <w:proofErr w:type="spellStart"/>
      <w:r w:rsidR="00C05B7C">
        <w:rPr>
          <w:sz w:val="24"/>
        </w:rPr>
        <w:t>eMBB</w:t>
      </w:r>
      <w:proofErr w:type="spellEnd"/>
      <w:r w:rsidR="00C05B7C">
        <w:rPr>
          <w:sz w:val="24"/>
        </w:rPr>
        <w:t xml:space="preserve"> and URLLC can be highly inefficient</w:t>
      </w:r>
      <w:r w:rsidR="0084613A">
        <w:rPr>
          <w:sz w:val="24"/>
        </w:rPr>
        <w:t xml:space="preserve"> hence, dynamic resource sharing between </w:t>
      </w:r>
      <w:proofErr w:type="spellStart"/>
      <w:r w:rsidR="0084613A">
        <w:rPr>
          <w:sz w:val="24"/>
        </w:rPr>
        <w:t>eMBB</w:t>
      </w:r>
      <w:proofErr w:type="spellEnd"/>
      <w:r w:rsidR="0084613A">
        <w:rPr>
          <w:sz w:val="24"/>
        </w:rPr>
        <w:t xml:space="preserve"> and URLLC becomes inevitable. </w:t>
      </w:r>
    </w:p>
    <w:p w14:paraId="728E190A" w14:textId="06402E72" w:rsidR="00823CB6" w:rsidRDefault="00FB5177" w:rsidP="00D05BE8">
      <w:pPr>
        <w:spacing w:after="120"/>
        <w:rPr>
          <w:sz w:val="24"/>
        </w:rPr>
      </w:pPr>
      <w:r>
        <w:rPr>
          <w:sz w:val="24"/>
        </w:rPr>
        <w:t>W</w:t>
      </w:r>
      <w:r w:rsidR="00494685">
        <w:rPr>
          <w:sz w:val="24"/>
        </w:rPr>
        <w:t xml:space="preserve">hen </w:t>
      </w:r>
      <w:proofErr w:type="spellStart"/>
      <w:r w:rsidR="00494685">
        <w:rPr>
          <w:sz w:val="24"/>
        </w:rPr>
        <w:t>eMBB</w:t>
      </w:r>
      <w:proofErr w:type="spellEnd"/>
      <w:r w:rsidR="00494685">
        <w:rPr>
          <w:sz w:val="24"/>
        </w:rPr>
        <w:t xml:space="preserve"> and URLLC users are multiplexed in the same carrier, </w:t>
      </w:r>
      <w:proofErr w:type="spellStart"/>
      <w:r w:rsidR="00494685">
        <w:rPr>
          <w:sz w:val="24"/>
        </w:rPr>
        <w:t>eMBB</w:t>
      </w:r>
      <w:proofErr w:type="spellEnd"/>
      <w:r w:rsidR="00494685">
        <w:rPr>
          <w:sz w:val="24"/>
        </w:rPr>
        <w:t xml:space="preserve"> </w:t>
      </w:r>
      <w:r w:rsidR="00C27A4C">
        <w:rPr>
          <w:sz w:val="24"/>
        </w:rPr>
        <w:t xml:space="preserve">long </w:t>
      </w:r>
      <w:proofErr w:type="spellStart"/>
      <w:r w:rsidR="00C27A4C">
        <w:rPr>
          <w:sz w:val="24"/>
        </w:rPr>
        <w:t>subframe</w:t>
      </w:r>
      <w:proofErr w:type="spellEnd"/>
      <w:r w:rsidR="00C27A4C">
        <w:rPr>
          <w:sz w:val="24"/>
        </w:rPr>
        <w:t xml:space="preserve"> (SF) UEs could be interfered</w:t>
      </w:r>
      <w:r w:rsidR="00E17F0E">
        <w:rPr>
          <w:sz w:val="24"/>
        </w:rPr>
        <w:t>/punctured</w:t>
      </w:r>
      <w:r w:rsidR="00C27A4C">
        <w:rPr>
          <w:sz w:val="24"/>
        </w:rPr>
        <w:t xml:space="preserve"> by URLLC short SF UEs from the neighbor cell </w:t>
      </w:r>
      <w:r w:rsidR="00E17F0E">
        <w:rPr>
          <w:sz w:val="24"/>
        </w:rPr>
        <w:t xml:space="preserve">(and/or </w:t>
      </w:r>
      <w:r w:rsidR="00E2555E">
        <w:rPr>
          <w:sz w:val="24"/>
        </w:rPr>
        <w:t>from the same serving cell</w:t>
      </w:r>
      <w:r w:rsidR="00E17F0E">
        <w:rPr>
          <w:sz w:val="24"/>
        </w:rPr>
        <w:t>)</w:t>
      </w:r>
      <w:r w:rsidR="007D5DB6">
        <w:rPr>
          <w:sz w:val="24"/>
        </w:rPr>
        <w:t xml:space="preserve"> without</w:t>
      </w:r>
      <w:r w:rsidR="004462E6">
        <w:rPr>
          <w:sz w:val="24"/>
        </w:rPr>
        <w:t xml:space="preserve"> </w:t>
      </w:r>
      <w:proofErr w:type="spellStart"/>
      <w:r w:rsidR="004462E6">
        <w:rPr>
          <w:sz w:val="24"/>
        </w:rPr>
        <w:t>eMBB</w:t>
      </w:r>
      <w:proofErr w:type="spellEnd"/>
      <w:r w:rsidR="004462E6">
        <w:rPr>
          <w:sz w:val="24"/>
        </w:rPr>
        <w:t xml:space="preserve"> UE </w:t>
      </w:r>
      <w:r w:rsidR="00746B23">
        <w:rPr>
          <w:sz w:val="24"/>
        </w:rPr>
        <w:t xml:space="preserve">being </w:t>
      </w:r>
      <w:r w:rsidR="007D5DB6">
        <w:rPr>
          <w:sz w:val="24"/>
        </w:rPr>
        <w:t xml:space="preserve">informed </w:t>
      </w:r>
      <w:r w:rsidR="00E24F67">
        <w:rPr>
          <w:sz w:val="24"/>
        </w:rPr>
        <w:t xml:space="preserve">(and </w:t>
      </w:r>
      <w:proofErr w:type="spellStart"/>
      <w:r w:rsidR="00E24F67">
        <w:rPr>
          <w:sz w:val="24"/>
        </w:rPr>
        <w:t>eMBB</w:t>
      </w:r>
      <w:proofErr w:type="spellEnd"/>
      <w:r w:rsidR="00E24F67">
        <w:rPr>
          <w:sz w:val="24"/>
        </w:rPr>
        <w:t xml:space="preserve"> UE’s may not be </w:t>
      </w:r>
      <w:r w:rsidR="007D5DB6">
        <w:rPr>
          <w:sz w:val="24"/>
        </w:rPr>
        <w:t xml:space="preserve">able to detect </w:t>
      </w:r>
      <w:r w:rsidR="00E24F67">
        <w:rPr>
          <w:sz w:val="24"/>
        </w:rPr>
        <w:t xml:space="preserve">such time </w:t>
      </w:r>
      <w:proofErr w:type="spellStart"/>
      <w:r w:rsidR="00E24F67">
        <w:rPr>
          <w:sz w:val="24"/>
        </w:rPr>
        <w:t>bursty</w:t>
      </w:r>
      <w:proofErr w:type="spellEnd"/>
      <w:r w:rsidR="00E24F67">
        <w:rPr>
          <w:sz w:val="24"/>
        </w:rPr>
        <w:t xml:space="preserve"> </w:t>
      </w:r>
      <w:r w:rsidR="009E0054">
        <w:rPr>
          <w:sz w:val="24"/>
        </w:rPr>
        <w:t>interference</w:t>
      </w:r>
      <w:r w:rsidR="00E24F67">
        <w:rPr>
          <w:sz w:val="24"/>
        </w:rPr>
        <w:t>)</w:t>
      </w:r>
      <w:r w:rsidR="004462E6">
        <w:rPr>
          <w:sz w:val="24"/>
        </w:rPr>
        <w:t>.</w:t>
      </w:r>
      <w:r w:rsidR="00D16B4E">
        <w:rPr>
          <w:sz w:val="24"/>
        </w:rPr>
        <w:t xml:space="preserve"> </w:t>
      </w:r>
      <w:r w:rsidR="00B95D60">
        <w:rPr>
          <w:sz w:val="24"/>
        </w:rPr>
        <w:t>One such example is given in Figure 1.</w:t>
      </w:r>
      <w:r w:rsidR="00760000">
        <w:rPr>
          <w:sz w:val="24"/>
        </w:rPr>
        <w:t xml:space="preserve"> </w:t>
      </w:r>
      <w:r w:rsidR="00F24354">
        <w:rPr>
          <w:sz w:val="24"/>
        </w:rPr>
        <w:t xml:space="preserve">Where yellow represents </w:t>
      </w:r>
      <w:proofErr w:type="spellStart"/>
      <w:r w:rsidR="00F24354">
        <w:rPr>
          <w:sz w:val="24"/>
        </w:rPr>
        <w:t>eMBB</w:t>
      </w:r>
      <w:proofErr w:type="spellEnd"/>
      <w:r w:rsidR="00F24354">
        <w:rPr>
          <w:sz w:val="24"/>
        </w:rPr>
        <w:t xml:space="preserve"> long SF UE and blue/red color represent URLLC short SF UEs.</w:t>
      </w:r>
      <w:r w:rsidR="00135783">
        <w:rPr>
          <w:sz w:val="24"/>
        </w:rPr>
        <w:t xml:space="preserve"> From </w:t>
      </w:r>
      <w:proofErr w:type="spellStart"/>
      <w:r w:rsidR="00135783">
        <w:rPr>
          <w:sz w:val="24"/>
        </w:rPr>
        <w:t>eMBB</w:t>
      </w:r>
      <w:proofErr w:type="spellEnd"/>
      <w:r w:rsidR="00135783">
        <w:rPr>
          <w:sz w:val="24"/>
        </w:rPr>
        <w:t xml:space="preserve"> UE point of view, blue and red UE could cause both time and frequency </w:t>
      </w:r>
      <w:proofErr w:type="spellStart"/>
      <w:r w:rsidR="00E5170E">
        <w:rPr>
          <w:sz w:val="24"/>
        </w:rPr>
        <w:t>bursty</w:t>
      </w:r>
      <w:proofErr w:type="spellEnd"/>
      <w:r w:rsidR="00E5170E">
        <w:rPr>
          <w:sz w:val="24"/>
        </w:rPr>
        <w:t xml:space="preserve"> interference</w:t>
      </w:r>
      <w:r w:rsidR="00135783">
        <w:rPr>
          <w:sz w:val="24"/>
        </w:rPr>
        <w:t>/puncturing.</w:t>
      </w:r>
    </w:p>
    <w:p w14:paraId="308B84EB" w14:textId="19D4E0F0" w:rsidR="001A62C3" w:rsidRDefault="00823CB6" w:rsidP="00784AB4">
      <w:pPr>
        <w:spacing w:after="120"/>
        <w:rPr>
          <w:sz w:val="24"/>
        </w:rPr>
      </w:pPr>
      <w:r w:rsidRPr="001A62C3">
        <w:rPr>
          <w:sz w:val="24"/>
        </w:rPr>
        <w:object w:dxaOrig="16229" w:dyaOrig="3505" w14:anchorId="3CCCDA06">
          <v:shape id="_x0000_i1025" type="#_x0000_t75" style="width:496.5pt;height:107.8pt" o:ole="">
            <v:imagedata r:id="rId12" o:title=""/>
          </v:shape>
          <o:OLEObject Type="Embed" ProgID="Excel.Sheet.12" ShapeID="_x0000_i1025" DrawAspect="Content" ObjectID="_1532545902" r:id="rId13"/>
        </w:object>
      </w:r>
    </w:p>
    <w:p w14:paraId="0743501B" w14:textId="7157B6CA" w:rsidR="00AF2ACF" w:rsidRDefault="00AF2ACF" w:rsidP="00AF2ACF">
      <w:pPr>
        <w:spacing w:after="120"/>
        <w:ind w:left="720"/>
        <w:rPr>
          <w:sz w:val="24"/>
        </w:rPr>
      </w:pPr>
      <w:r>
        <w:rPr>
          <w:sz w:val="24"/>
        </w:rPr>
        <w:lastRenderedPageBreak/>
        <w:t xml:space="preserve">Figure 1: example of </w:t>
      </w:r>
      <w:proofErr w:type="spellStart"/>
      <w:r>
        <w:rPr>
          <w:sz w:val="24"/>
        </w:rPr>
        <w:t>eMBB</w:t>
      </w:r>
      <w:proofErr w:type="spellEnd"/>
      <w:r>
        <w:rPr>
          <w:sz w:val="24"/>
        </w:rPr>
        <w:t xml:space="preserve"> (yellow) and URLLC (blue/red) multiplexing</w:t>
      </w:r>
    </w:p>
    <w:p w14:paraId="50777DD3" w14:textId="68726BBB" w:rsidR="0084613A" w:rsidRDefault="0084613A" w:rsidP="00C27A4C">
      <w:pPr>
        <w:spacing w:after="120"/>
        <w:rPr>
          <w:sz w:val="24"/>
        </w:rPr>
      </w:pPr>
      <w:r>
        <w:rPr>
          <w:sz w:val="24"/>
        </w:rPr>
        <w:t xml:space="preserve">The impact of puncturing on long TTI UEs due to dynamic multiplexing of long and short TTI UEs has been studied in the context of LTE ULL </w:t>
      </w:r>
      <w:r>
        <w:rPr>
          <w:sz w:val="24"/>
        </w:rPr>
        <w:fldChar w:fldCharType="begin"/>
      </w:r>
      <w:r>
        <w:rPr>
          <w:sz w:val="24"/>
        </w:rPr>
        <w:instrText xml:space="preserve"> REF _Ref458801597 \r \h </w:instrText>
      </w:r>
      <w:r>
        <w:rPr>
          <w:sz w:val="24"/>
        </w:rPr>
      </w:r>
      <w:r>
        <w:rPr>
          <w:sz w:val="24"/>
        </w:rPr>
        <w:fldChar w:fldCharType="separate"/>
      </w:r>
      <w:r>
        <w:rPr>
          <w:sz w:val="24"/>
        </w:rPr>
        <w:t>[6]</w:t>
      </w:r>
      <w:r>
        <w:rPr>
          <w:sz w:val="24"/>
        </w:rPr>
        <w:fldChar w:fldCharType="end"/>
      </w:r>
      <w:r>
        <w:rPr>
          <w:sz w:val="24"/>
        </w:rPr>
        <w:fldChar w:fldCharType="begin"/>
      </w:r>
      <w:r>
        <w:rPr>
          <w:sz w:val="24"/>
        </w:rPr>
        <w:instrText xml:space="preserve"> REF _Ref458801598 \r \h </w:instrText>
      </w:r>
      <w:r>
        <w:rPr>
          <w:sz w:val="24"/>
        </w:rPr>
      </w:r>
      <w:r>
        <w:rPr>
          <w:sz w:val="24"/>
        </w:rPr>
        <w:fldChar w:fldCharType="separate"/>
      </w:r>
      <w:r>
        <w:rPr>
          <w:sz w:val="24"/>
        </w:rPr>
        <w:t>[7]</w:t>
      </w:r>
      <w:r>
        <w:rPr>
          <w:sz w:val="24"/>
        </w:rPr>
        <w:fldChar w:fldCharType="end"/>
      </w:r>
      <w:r>
        <w:rPr>
          <w:sz w:val="24"/>
        </w:rPr>
        <w:t>. It is observed that without time interleaving, the puncturing impact of short TTI UE on long TTI UE could be substantial, hence some mitigation plan is required.</w:t>
      </w:r>
    </w:p>
    <w:p w14:paraId="08B72F52" w14:textId="63AD80F2" w:rsidR="00F24354" w:rsidRDefault="00F24354" w:rsidP="00C27A4C">
      <w:pPr>
        <w:spacing w:after="120"/>
        <w:rPr>
          <w:sz w:val="24"/>
        </w:rPr>
      </w:pPr>
      <w:r>
        <w:rPr>
          <w:sz w:val="24"/>
        </w:rPr>
        <w:t xml:space="preserve">Another use case scenario where </w:t>
      </w:r>
      <w:proofErr w:type="spellStart"/>
      <w:r>
        <w:rPr>
          <w:sz w:val="24"/>
        </w:rPr>
        <w:t>bursty</w:t>
      </w:r>
      <w:proofErr w:type="spellEnd"/>
      <w:r>
        <w:rPr>
          <w:sz w:val="24"/>
        </w:rPr>
        <w:t xml:space="preserve"> interference could occur is in the new deployment scenarios such as NR over unlicensed band (NR-U), where </w:t>
      </w:r>
      <w:proofErr w:type="spellStart"/>
      <w:r>
        <w:rPr>
          <w:sz w:val="24"/>
        </w:rPr>
        <w:t>WiFi</w:t>
      </w:r>
      <w:proofErr w:type="spellEnd"/>
      <w:r>
        <w:rPr>
          <w:sz w:val="24"/>
        </w:rPr>
        <w:t xml:space="preserve"> type of short burst is expected as </w:t>
      </w:r>
      <w:proofErr w:type="spellStart"/>
      <w:r>
        <w:rPr>
          <w:sz w:val="24"/>
        </w:rPr>
        <w:t>bursty</w:t>
      </w:r>
      <w:proofErr w:type="spellEnd"/>
      <w:r>
        <w:rPr>
          <w:sz w:val="24"/>
        </w:rPr>
        <w:t xml:space="preserve"> interference for NR-U</w:t>
      </w:r>
      <w:r w:rsidR="007277FD">
        <w:rPr>
          <w:sz w:val="24"/>
        </w:rPr>
        <w:t xml:space="preserve"> similar to the case in LAA </w:t>
      </w:r>
      <w:r w:rsidR="007277FD">
        <w:rPr>
          <w:sz w:val="24"/>
        </w:rPr>
        <w:fldChar w:fldCharType="begin"/>
      </w:r>
      <w:r w:rsidR="007277FD">
        <w:rPr>
          <w:sz w:val="24"/>
        </w:rPr>
        <w:instrText xml:space="preserve"> REF _Ref458801822 \r \h </w:instrText>
      </w:r>
      <w:r w:rsidR="007277FD">
        <w:rPr>
          <w:sz w:val="24"/>
        </w:rPr>
      </w:r>
      <w:r w:rsidR="007277FD">
        <w:rPr>
          <w:sz w:val="24"/>
        </w:rPr>
        <w:fldChar w:fldCharType="separate"/>
      </w:r>
      <w:r w:rsidR="007277FD">
        <w:rPr>
          <w:sz w:val="24"/>
        </w:rPr>
        <w:t>[8]</w:t>
      </w:r>
      <w:r w:rsidR="007277FD">
        <w:rPr>
          <w:sz w:val="24"/>
        </w:rPr>
        <w:fldChar w:fldCharType="end"/>
      </w:r>
      <w:r>
        <w:rPr>
          <w:sz w:val="24"/>
        </w:rPr>
        <w:t xml:space="preserve">. </w:t>
      </w:r>
      <w:r w:rsidR="00054633">
        <w:rPr>
          <w:sz w:val="24"/>
        </w:rPr>
        <w:t>In order to handle these new use cases NR</w:t>
      </w:r>
      <w:r>
        <w:rPr>
          <w:sz w:val="24"/>
        </w:rPr>
        <w:t>, an efficiency error mitigation/recovery mechanism is needed.</w:t>
      </w:r>
    </w:p>
    <w:p w14:paraId="382E0F7E" w14:textId="769F01CD" w:rsidR="00B10FA8" w:rsidRDefault="00C27A4C" w:rsidP="00C27A4C">
      <w:pPr>
        <w:spacing w:after="120"/>
        <w:rPr>
          <w:sz w:val="24"/>
        </w:rPr>
      </w:pPr>
      <w:r>
        <w:rPr>
          <w:sz w:val="24"/>
        </w:rPr>
        <w:t>Second</w:t>
      </w:r>
      <w:r w:rsidR="00860FEC">
        <w:rPr>
          <w:sz w:val="24"/>
        </w:rPr>
        <w:t>ly</w:t>
      </w:r>
      <w:r>
        <w:rPr>
          <w:sz w:val="24"/>
        </w:rPr>
        <w:t xml:space="preserve">, </w:t>
      </w:r>
      <w:r w:rsidR="00B10FA8">
        <w:rPr>
          <w:sz w:val="24"/>
        </w:rPr>
        <w:t xml:space="preserve">NR </w:t>
      </w:r>
      <w:proofErr w:type="spellStart"/>
      <w:r>
        <w:rPr>
          <w:sz w:val="24"/>
        </w:rPr>
        <w:t>eMBB</w:t>
      </w:r>
      <w:proofErr w:type="spellEnd"/>
      <w:r>
        <w:rPr>
          <w:sz w:val="24"/>
        </w:rPr>
        <w:t xml:space="preserve"> </w:t>
      </w:r>
      <w:r w:rsidR="00B10FA8">
        <w:rPr>
          <w:sz w:val="24"/>
        </w:rPr>
        <w:t xml:space="preserve">is expected to support very high average and peak data throughput. For each TTI, transport block (TB) size becomes enormous and tens up to hundreds of code blocks are expected in each TB. Based on legacy 1-bit </w:t>
      </w:r>
      <w:proofErr w:type="spellStart"/>
      <w:r w:rsidR="00B10FA8">
        <w:rPr>
          <w:sz w:val="24"/>
        </w:rPr>
        <w:t>Ack</w:t>
      </w:r>
      <w:proofErr w:type="spellEnd"/>
      <w:r w:rsidR="00B10FA8">
        <w:rPr>
          <w:sz w:val="24"/>
        </w:rPr>
        <w:t>/</w:t>
      </w:r>
      <w:proofErr w:type="spellStart"/>
      <w:r w:rsidR="00B10FA8">
        <w:rPr>
          <w:sz w:val="24"/>
        </w:rPr>
        <w:t>Nak</w:t>
      </w:r>
      <w:proofErr w:type="spellEnd"/>
      <w:r w:rsidR="00B10FA8">
        <w:rPr>
          <w:sz w:val="24"/>
        </w:rPr>
        <w:t xml:space="preserve"> per TB HARQ feedback scheme, whenever one CB fails decoding, the entire TB needs to be retransmitted, which incurs substantial performance loss.</w:t>
      </w:r>
    </w:p>
    <w:p w14:paraId="0580B0EA" w14:textId="09CFD0B6" w:rsidR="00C27A4C" w:rsidRPr="00494685" w:rsidRDefault="00B10FA8" w:rsidP="00C27A4C">
      <w:pPr>
        <w:spacing w:after="120"/>
        <w:rPr>
          <w:sz w:val="24"/>
        </w:rPr>
      </w:pPr>
      <w:r>
        <w:rPr>
          <w:sz w:val="24"/>
        </w:rPr>
        <w:t xml:space="preserve">Table 1 gives a few examples of typical TB sizes expected in NR, for BW = 80MHz, Therefore in </w:t>
      </w:r>
    </w:p>
    <w:p w14:paraId="36A6B9B5" w14:textId="25969616" w:rsidR="00B10FA8" w:rsidRPr="00967763" w:rsidRDefault="00BB35DC" w:rsidP="00BB35DC">
      <w:pPr>
        <w:spacing w:after="120"/>
        <w:rPr>
          <w:sz w:val="24"/>
        </w:rPr>
      </w:pPr>
      <w:r>
        <w:rPr>
          <w:sz w:val="24"/>
        </w:rPr>
        <w:t xml:space="preserve">Assume system </w:t>
      </w:r>
      <w:r w:rsidR="00B10FA8" w:rsidRPr="00967763">
        <w:rPr>
          <w:sz w:val="24"/>
        </w:rPr>
        <w:t xml:space="preserve">BW = 80MHz, </w:t>
      </w:r>
      <w:r w:rsidR="00670CAA">
        <w:rPr>
          <w:sz w:val="24"/>
        </w:rPr>
        <w:t xml:space="preserve">SF = 0.5ms and code block size of around 4000-bit, single </w:t>
      </w:r>
      <w:proofErr w:type="spellStart"/>
      <w:r w:rsidR="00670CAA">
        <w:rPr>
          <w:sz w:val="24"/>
        </w:rPr>
        <w:t>codeword</w:t>
      </w:r>
      <w:proofErr w:type="spellEnd"/>
      <w:r w:rsidR="00670CAA">
        <w:rPr>
          <w:sz w:val="24"/>
        </w:rPr>
        <w:t xml:space="preserve"> MIMO across all layers. We </w:t>
      </w:r>
      <w:r w:rsidR="00876BFF">
        <w:rPr>
          <w:sz w:val="24"/>
        </w:rPr>
        <w:t xml:space="preserve">will have </w:t>
      </w:r>
      <w:r w:rsidR="00670CAA">
        <w:rPr>
          <w:sz w:val="24"/>
        </w:rPr>
        <w:t xml:space="preserve">the total number of </w:t>
      </w:r>
      <w:r w:rsidR="00876BFF">
        <w:rPr>
          <w:sz w:val="24"/>
        </w:rPr>
        <w:t>CBs as per the following table.</w:t>
      </w:r>
    </w:p>
    <w:p w14:paraId="68CE49D0" w14:textId="7E3ACE0A" w:rsidR="00876BFF" w:rsidRPr="00967763" w:rsidRDefault="00876BFF" w:rsidP="00876BFF">
      <w:pPr>
        <w:spacing w:after="120"/>
        <w:ind w:left="1800"/>
        <w:rPr>
          <w:sz w:val="24"/>
        </w:rPr>
      </w:pPr>
      <w:r>
        <w:rPr>
          <w:sz w:val="24"/>
        </w:rPr>
        <w:t xml:space="preserve">Table 1: number of code blocks per TB for typical </w:t>
      </w:r>
      <w:proofErr w:type="spellStart"/>
      <w:r>
        <w:rPr>
          <w:sz w:val="24"/>
        </w:rPr>
        <w:t>eMBB</w:t>
      </w:r>
      <w:proofErr w:type="spellEnd"/>
      <w:r>
        <w:rPr>
          <w:sz w:val="24"/>
        </w:rPr>
        <w:t xml:space="preserve"> scenarios</w:t>
      </w:r>
    </w:p>
    <w:tbl>
      <w:tblPr>
        <w:tblStyle w:val="TableGrid"/>
        <w:tblW w:w="10075" w:type="dxa"/>
        <w:tblLook w:val="04A0" w:firstRow="1" w:lastRow="0" w:firstColumn="1" w:lastColumn="0" w:noHBand="0" w:noVBand="1"/>
      </w:tblPr>
      <w:tblGrid>
        <w:gridCol w:w="1825"/>
        <w:gridCol w:w="1034"/>
        <w:gridCol w:w="1096"/>
        <w:gridCol w:w="1440"/>
        <w:gridCol w:w="1440"/>
        <w:gridCol w:w="1440"/>
        <w:gridCol w:w="1800"/>
      </w:tblGrid>
      <w:tr w:rsidR="00470473" w14:paraId="4D5E7C46" w14:textId="77777777" w:rsidTr="00876BFF">
        <w:trPr>
          <w:trHeight w:val="613"/>
        </w:trPr>
        <w:tc>
          <w:tcPr>
            <w:tcW w:w="1825" w:type="dxa"/>
          </w:tcPr>
          <w:p w14:paraId="4C502BA5" w14:textId="41752BFF" w:rsidR="00470473" w:rsidRPr="00BB35DC" w:rsidRDefault="00470473" w:rsidP="00470473">
            <w:pPr>
              <w:spacing w:after="120"/>
              <w:jc w:val="center"/>
              <w:rPr>
                <w:sz w:val="22"/>
              </w:rPr>
            </w:pPr>
            <w:r w:rsidRPr="00BB35DC">
              <w:rPr>
                <w:sz w:val="22"/>
              </w:rPr>
              <w:t>Use case</w:t>
            </w:r>
          </w:p>
        </w:tc>
        <w:tc>
          <w:tcPr>
            <w:tcW w:w="1034" w:type="dxa"/>
          </w:tcPr>
          <w:p w14:paraId="644C59AE" w14:textId="1EC37AF1" w:rsidR="00470473" w:rsidRPr="00BB35DC" w:rsidRDefault="00470473" w:rsidP="00470473">
            <w:pPr>
              <w:spacing w:after="120"/>
              <w:jc w:val="center"/>
              <w:rPr>
                <w:sz w:val="22"/>
              </w:rPr>
            </w:pPr>
            <w:r w:rsidRPr="00BB35DC">
              <w:rPr>
                <w:sz w:val="22"/>
              </w:rPr>
              <w:t>System BW</w:t>
            </w:r>
          </w:p>
        </w:tc>
        <w:tc>
          <w:tcPr>
            <w:tcW w:w="1096" w:type="dxa"/>
          </w:tcPr>
          <w:p w14:paraId="60196663" w14:textId="37A16A5C" w:rsidR="00470473" w:rsidRPr="00BB35DC" w:rsidRDefault="00470473" w:rsidP="00470473">
            <w:pPr>
              <w:spacing w:after="120"/>
              <w:jc w:val="center"/>
              <w:rPr>
                <w:sz w:val="22"/>
              </w:rPr>
            </w:pPr>
            <w:proofErr w:type="spellStart"/>
            <w:r>
              <w:rPr>
                <w:sz w:val="22"/>
              </w:rPr>
              <w:t>Subframe</w:t>
            </w:r>
            <w:proofErr w:type="spellEnd"/>
            <w:r>
              <w:rPr>
                <w:sz w:val="22"/>
              </w:rPr>
              <w:t xml:space="preserve"> </w:t>
            </w:r>
            <w:r w:rsidR="00723FD9">
              <w:rPr>
                <w:sz w:val="22"/>
              </w:rPr>
              <w:t>D</w:t>
            </w:r>
            <w:r>
              <w:rPr>
                <w:sz w:val="22"/>
              </w:rPr>
              <w:t>uration</w:t>
            </w:r>
          </w:p>
        </w:tc>
        <w:tc>
          <w:tcPr>
            <w:tcW w:w="1440" w:type="dxa"/>
          </w:tcPr>
          <w:p w14:paraId="3E3EFA49" w14:textId="0EF5F211" w:rsidR="00470473" w:rsidRDefault="00470473" w:rsidP="00470473">
            <w:pPr>
              <w:spacing w:after="120"/>
              <w:jc w:val="center"/>
              <w:rPr>
                <w:sz w:val="22"/>
              </w:rPr>
            </w:pPr>
            <w:proofErr w:type="spellStart"/>
            <w:r w:rsidRPr="00BB35DC">
              <w:rPr>
                <w:sz w:val="22"/>
              </w:rPr>
              <w:t>Num</w:t>
            </w:r>
            <w:proofErr w:type="spellEnd"/>
            <w:r w:rsidRPr="00BB35DC">
              <w:rPr>
                <w:sz w:val="22"/>
              </w:rPr>
              <w:t xml:space="preserve"> of MIMO Layers</w:t>
            </w:r>
          </w:p>
        </w:tc>
        <w:tc>
          <w:tcPr>
            <w:tcW w:w="1440" w:type="dxa"/>
          </w:tcPr>
          <w:p w14:paraId="111484FC" w14:textId="0C543319" w:rsidR="00470473" w:rsidRDefault="00470473" w:rsidP="00470473">
            <w:pPr>
              <w:spacing w:after="120"/>
              <w:jc w:val="center"/>
              <w:rPr>
                <w:sz w:val="22"/>
              </w:rPr>
            </w:pPr>
            <w:r w:rsidRPr="00BB35DC">
              <w:rPr>
                <w:sz w:val="22"/>
              </w:rPr>
              <w:t>Modulation</w:t>
            </w:r>
          </w:p>
        </w:tc>
        <w:tc>
          <w:tcPr>
            <w:tcW w:w="1440" w:type="dxa"/>
          </w:tcPr>
          <w:p w14:paraId="5B3E6F71" w14:textId="1538ED0C" w:rsidR="00470473" w:rsidRDefault="00470473" w:rsidP="00470473">
            <w:pPr>
              <w:spacing w:after="120"/>
              <w:jc w:val="center"/>
              <w:rPr>
                <w:sz w:val="22"/>
              </w:rPr>
            </w:pPr>
            <w:r w:rsidRPr="00BB35DC">
              <w:rPr>
                <w:sz w:val="22"/>
              </w:rPr>
              <w:t>Coding Rate</w:t>
            </w:r>
          </w:p>
        </w:tc>
        <w:tc>
          <w:tcPr>
            <w:tcW w:w="1800" w:type="dxa"/>
          </w:tcPr>
          <w:p w14:paraId="05462F3A" w14:textId="515403D2" w:rsidR="00470473" w:rsidRDefault="00470473" w:rsidP="00470473">
            <w:pPr>
              <w:spacing w:after="120"/>
              <w:jc w:val="center"/>
              <w:rPr>
                <w:sz w:val="22"/>
              </w:rPr>
            </w:pPr>
            <w:proofErr w:type="spellStart"/>
            <w:r w:rsidRPr="00BB35DC">
              <w:rPr>
                <w:sz w:val="22"/>
              </w:rPr>
              <w:t>Num</w:t>
            </w:r>
            <w:proofErr w:type="spellEnd"/>
            <w:r w:rsidRPr="00BB35DC">
              <w:rPr>
                <w:sz w:val="22"/>
              </w:rPr>
              <w:t xml:space="preserve"> of Code Blocks</w:t>
            </w:r>
            <w:r w:rsidR="00876BFF">
              <w:rPr>
                <w:sz w:val="22"/>
              </w:rPr>
              <w:t xml:space="preserve"> per TB</w:t>
            </w:r>
          </w:p>
        </w:tc>
      </w:tr>
      <w:tr w:rsidR="00470473" w14:paraId="75F7C309" w14:textId="77777777" w:rsidTr="00876BFF">
        <w:trPr>
          <w:trHeight w:val="393"/>
        </w:trPr>
        <w:tc>
          <w:tcPr>
            <w:tcW w:w="1825" w:type="dxa"/>
          </w:tcPr>
          <w:p w14:paraId="327977D9" w14:textId="4725A61C" w:rsidR="00470473" w:rsidRPr="00BB35DC" w:rsidRDefault="00470473" w:rsidP="00470473">
            <w:pPr>
              <w:spacing w:after="120"/>
              <w:jc w:val="center"/>
              <w:rPr>
                <w:sz w:val="22"/>
              </w:rPr>
            </w:pPr>
            <w:proofErr w:type="spellStart"/>
            <w:r w:rsidRPr="00BB35DC">
              <w:rPr>
                <w:sz w:val="22"/>
              </w:rPr>
              <w:t>peakTput</w:t>
            </w:r>
            <w:proofErr w:type="spellEnd"/>
          </w:p>
        </w:tc>
        <w:tc>
          <w:tcPr>
            <w:tcW w:w="1034" w:type="dxa"/>
          </w:tcPr>
          <w:p w14:paraId="3CD268AA" w14:textId="1D286A0F" w:rsidR="00470473" w:rsidRPr="00BB35DC" w:rsidRDefault="00470473" w:rsidP="00470473">
            <w:pPr>
              <w:spacing w:after="120"/>
              <w:jc w:val="center"/>
              <w:rPr>
                <w:sz w:val="22"/>
              </w:rPr>
            </w:pPr>
            <w:r w:rsidRPr="00BB35DC">
              <w:rPr>
                <w:sz w:val="22"/>
              </w:rPr>
              <w:t>80</w:t>
            </w:r>
          </w:p>
        </w:tc>
        <w:tc>
          <w:tcPr>
            <w:tcW w:w="1096" w:type="dxa"/>
          </w:tcPr>
          <w:p w14:paraId="6F06166D" w14:textId="3F7824EF" w:rsidR="00470473" w:rsidRPr="00BB35DC" w:rsidRDefault="00470473" w:rsidP="00470473">
            <w:pPr>
              <w:spacing w:after="120"/>
              <w:jc w:val="center"/>
              <w:rPr>
                <w:sz w:val="22"/>
              </w:rPr>
            </w:pPr>
            <w:r>
              <w:rPr>
                <w:sz w:val="22"/>
              </w:rPr>
              <w:t>0.5ms</w:t>
            </w:r>
          </w:p>
        </w:tc>
        <w:tc>
          <w:tcPr>
            <w:tcW w:w="1440" w:type="dxa"/>
          </w:tcPr>
          <w:p w14:paraId="2065BCEA" w14:textId="1C90FD6A" w:rsidR="00470473" w:rsidRDefault="00470473" w:rsidP="00470473">
            <w:pPr>
              <w:spacing w:after="120"/>
              <w:jc w:val="center"/>
              <w:rPr>
                <w:sz w:val="22"/>
              </w:rPr>
            </w:pPr>
            <w:r w:rsidRPr="00BB35DC">
              <w:rPr>
                <w:sz w:val="22"/>
              </w:rPr>
              <w:t>4</w:t>
            </w:r>
          </w:p>
        </w:tc>
        <w:tc>
          <w:tcPr>
            <w:tcW w:w="1440" w:type="dxa"/>
          </w:tcPr>
          <w:p w14:paraId="7A0D0ED5" w14:textId="01568189" w:rsidR="00470473" w:rsidRDefault="00470473" w:rsidP="00470473">
            <w:pPr>
              <w:spacing w:after="120"/>
              <w:jc w:val="center"/>
              <w:rPr>
                <w:sz w:val="22"/>
              </w:rPr>
            </w:pPr>
            <w:r w:rsidRPr="00BB35DC">
              <w:rPr>
                <w:sz w:val="22"/>
              </w:rPr>
              <w:t>256QAM</w:t>
            </w:r>
          </w:p>
        </w:tc>
        <w:tc>
          <w:tcPr>
            <w:tcW w:w="1440" w:type="dxa"/>
          </w:tcPr>
          <w:p w14:paraId="61FEF990" w14:textId="6EB416D2" w:rsidR="00470473" w:rsidRDefault="00470473" w:rsidP="00470473">
            <w:pPr>
              <w:spacing w:after="120"/>
              <w:jc w:val="center"/>
              <w:rPr>
                <w:sz w:val="22"/>
              </w:rPr>
            </w:pPr>
            <w:r w:rsidRPr="00BB35DC">
              <w:rPr>
                <w:sz w:val="22"/>
              </w:rPr>
              <w:t>7/8</w:t>
            </w:r>
          </w:p>
        </w:tc>
        <w:tc>
          <w:tcPr>
            <w:tcW w:w="1800" w:type="dxa"/>
          </w:tcPr>
          <w:p w14:paraId="0DB8F0A4" w14:textId="0DDC5D05" w:rsidR="00470473" w:rsidRDefault="00470473" w:rsidP="00470473">
            <w:pPr>
              <w:spacing w:after="120"/>
              <w:jc w:val="center"/>
              <w:rPr>
                <w:sz w:val="22"/>
              </w:rPr>
            </w:pPr>
            <w:r w:rsidRPr="00BB35DC">
              <w:rPr>
                <w:sz w:val="22"/>
              </w:rPr>
              <w:t>~100</w:t>
            </w:r>
          </w:p>
        </w:tc>
      </w:tr>
      <w:tr w:rsidR="00470473" w14:paraId="08F66EB5" w14:textId="77777777" w:rsidTr="00876BFF">
        <w:trPr>
          <w:trHeight w:val="613"/>
        </w:trPr>
        <w:tc>
          <w:tcPr>
            <w:tcW w:w="1825" w:type="dxa"/>
          </w:tcPr>
          <w:p w14:paraId="0228EE95" w14:textId="11D30F67" w:rsidR="00470473" w:rsidRPr="00BB35DC" w:rsidRDefault="00470473" w:rsidP="00470473">
            <w:pPr>
              <w:spacing w:after="120"/>
              <w:jc w:val="center"/>
              <w:rPr>
                <w:sz w:val="22"/>
              </w:rPr>
            </w:pPr>
            <w:r w:rsidRPr="00BB35DC">
              <w:rPr>
                <w:sz w:val="22"/>
              </w:rPr>
              <w:t>Typical good channel condition</w:t>
            </w:r>
          </w:p>
        </w:tc>
        <w:tc>
          <w:tcPr>
            <w:tcW w:w="1034" w:type="dxa"/>
          </w:tcPr>
          <w:p w14:paraId="3D02254F" w14:textId="31DCE423" w:rsidR="00470473" w:rsidRPr="00BB35DC" w:rsidRDefault="00470473" w:rsidP="00470473">
            <w:pPr>
              <w:spacing w:after="120"/>
              <w:jc w:val="center"/>
              <w:rPr>
                <w:sz w:val="22"/>
              </w:rPr>
            </w:pPr>
            <w:r w:rsidRPr="00BB35DC">
              <w:rPr>
                <w:sz w:val="22"/>
              </w:rPr>
              <w:t>80</w:t>
            </w:r>
          </w:p>
        </w:tc>
        <w:tc>
          <w:tcPr>
            <w:tcW w:w="1096" w:type="dxa"/>
          </w:tcPr>
          <w:p w14:paraId="165E170D" w14:textId="1709E7AD" w:rsidR="00470473" w:rsidRPr="00BB35DC" w:rsidRDefault="00470473" w:rsidP="00470473">
            <w:pPr>
              <w:spacing w:after="120"/>
              <w:jc w:val="center"/>
              <w:rPr>
                <w:sz w:val="22"/>
              </w:rPr>
            </w:pPr>
            <w:r>
              <w:rPr>
                <w:sz w:val="22"/>
              </w:rPr>
              <w:t>0.5ms</w:t>
            </w:r>
          </w:p>
        </w:tc>
        <w:tc>
          <w:tcPr>
            <w:tcW w:w="1440" w:type="dxa"/>
          </w:tcPr>
          <w:p w14:paraId="0121E0F6" w14:textId="59E94907" w:rsidR="00470473" w:rsidRDefault="00470473" w:rsidP="00470473">
            <w:pPr>
              <w:spacing w:after="120"/>
              <w:jc w:val="center"/>
              <w:rPr>
                <w:sz w:val="22"/>
              </w:rPr>
            </w:pPr>
            <w:r w:rsidRPr="00BB35DC">
              <w:rPr>
                <w:sz w:val="22"/>
              </w:rPr>
              <w:t>2</w:t>
            </w:r>
          </w:p>
        </w:tc>
        <w:tc>
          <w:tcPr>
            <w:tcW w:w="1440" w:type="dxa"/>
          </w:tcPr>
          <w:p w14:paraId="0BBFEF59" w14:textId="65A384EE" w:rsidR="00470473" w:rsidRDefault="00470473" w:rsidP="00470473">
            <w:pPr>
              <w:spacing w:after="120"/>
              <w:jc w:val="center"/>
              <w:rPr>
                <w:sz w:val="22"/>
              </w:rPr>
            </w:pPr>
            <w:r w:rsidRPr="00BB35DC">
              <w:rPr>
                <w:sz w:val="22"/>
              </w:rPr>
              <w:t>64QAM</w:t>
            </w:r>
          </w:p>
        </w:tc>
        <w:tc>
          <w:tcPr>
            <w:tcW w:w="1440" w:type="dxa"/>
          </w:tcPr>
          <w:p w14:paraId="5D4DE2BA" w14:textId="4D2F942C" w:rsidR="00470473" w:rsidRDefault="00470473" w:rsidP="00470473">
            <w:pPr>
              <w:spacing w:after="120"/>
              <w:jc w:val="center"/>
              <w:rPr>
                <w:sz w:val="22"/>
              </w:rPr>
            </w:pPr>
            <w:r w:rsidRPr="00BB35DC">
              <w:rPr>
                <w:sz w:val="22"/>
              </w:rPr>
              <w:t>1/2</w:t>
            </w:r>
          </w:p>
        </w:tc>
        <w:tc>
          <w:tcPr>
            <w:tcW w:w="1800" w:type="dxa"/>
          </w:tcPr>
          <w:p w14:paraId="0FFFE429" w14:textId="35544389" w:rsidR="00470473" w:rsidRDefault="00470473" w:rsidP="00470473">
            <w:pPr>
              <w:spacing w:after="120"/>
              <w:jc w:val="center"/>
              <w:rPr>
                <w:sz w:val="22"/>
              </w:rPr>
            </w:pPr>
            <w:r w:rsidRPr="00BB35DC">
              <w:rPr>
                <w:sz w:val="22"/>
              </w:rPr>
              <w:t>~40</w:t>
            </w:r>
          </w:p>
        </w:tc>
      </w:tr>
      <w:tr w:rsidR="00470473" w14:paraId="748317AB" w14:textId="77777777" w:rsidTr="00876BFF">
        <w:trPr>
          <w:trHeight w:val="393"/>
        </w:trPr>
        <w:tc>
          <w:tcPr>
            <w:tcW w:w="1825" w:type="dxa"/>
          </w:tcPr>
          <w:p w14:paraId="3A169FC2" w14:textId="155354D2" w:rsidR="00470473" w:rsidRPr="00BB35DC" w:rsidRDefault="00470473" w:rsidP="00470473">
            <w:pPr>
              <w:spacing w:after="120"/>
              <w:jc w:val="center"/>
              <w:rPr>
                <w:sz w:val="22"/>
              </w:rPr>
            </w:pPr>
            <w:r w:rsidRPr="00BB35DC">
              <w:rPr>
                <w:sz w:val="22"/>
              </w:rPr>
              <w:t>Cell edge scenario</w:t>
            </w:r>
          </w:p>
        </w:tc>
        <w:tc>
          <w:tcPr>
            <w:tcW w:w="1034" w:type="dxa"/>
          </w:tcPr>
          <w:p w14:paraId="7101C2DC" w14:textId="53DF56ED" w:rsidR="00470473" w:rsidRPr="00BB35DC" w:rsidRDefault="00470473" w:rsidP="00470473">
            <w:pPr>
              <w:spacing w:after="120"/>
              <w:jc w:val="center"/>
              <w:rPr>
                <w:sz w:val="22"/>
              </w:rPr>
            </w:pPr>
            <w:r w:rsidRPr="00BB35DC">
              <w:rPr>
                <w:sz w:val="22"/>
              </w:rPr>
              <w:t>80</w:t>
            </w:r>
          </w:p>
        </w:tc>
        <w:tc>
          <w:tcPr>
            <w:tcW w:w="1096" w:type="dxa"/>
          </w:tcPr>
          <w:p w14:paraId="6B9D5919" w14:textId="75E4A1C8" w:rsidR="00470473" w:rsidRPr="00BB35DC" w:rsidRDefault="00470473" w:rsidP="00470473">
            <w:pPr>
              <w:spacing w:after="120"/>
              <w:jc w:val="center"/>
              <w:rPr>
                <w:sz w:val="22"/>
              </w:rPr>
            </w:pPr>
            <w:r>
              <w:rPr>
                <w:sz w:val="22"/>
              </w:rPr>
              <w:t>0.5ms</w:t>
            </w:r>
          </w:p>
        </w:tc>
        <w:tc>
          <w:tcPr>
            <w:tcW w:w="1440" w:type="dxa"/>
          </w:tcPr>
          <w:p w14:paraId="22F1557F" w14:textId="7CAFB9A7" w:rsidR="00470473" w:rsidRDefault="00470473" w:rsidP="00470473">
            <w:pPr>
              <w:spacing w:after="120"/>
              <w:jc w:val="center"/>
              <w:rPr>
                <w:sz w:val="22"/>
              </w:rPr>
            </w:pPr>
            <w:r w:rsidRPr="00BB35DC">
              <w:rPr>
                <w:sz w:val="22"/>
              </w:rPr>
              <w:t>1</w:t>
            </w:r>
          </w:p>
        </w:tc>
        <w:tc>
          <w:tcPr>
            <w:tcW w:w="1440" w:type="dxa"/>
          </w:tcPr>
          <w:p w14:paraId="1F699E7D" w14:textId="7C724888" w:rsidR="00470473" w:rsidRDefault="00470473" w:rsidP="00470473">
            <w:pPr>
              <w:spacing w:after="120"/>
              <w:jc w:val="center"/>
              <w:rPr>
                <w:sz w:val="22"/>
              </w:rPr>
            </w:pPr>
            <w:r w:rsidRPr="00BB35DC">
              <w:rPr>
                <w:sz w:val="22"/>
              </w:rPr>
              <w:t>QPSK</w:t>
            </w:r>
          </w:p>
        </w:tc>
        <w:tc>
          <w:tcPr>
            <w:tcW w:w="1440" w:type="dxa"/>
          </w:tcPr>
          <w:p w14:paraId="31F1E17A" w14:textId="475575D4" w:rsidR="00470473" w:rsidRDefault="00470473" w:rsidP="00470473">
            <w:pPr>
              <w:spacing w:after="120"/>
              <w:jc w:val="center"/>
              <w:rPr>
                <w:sz w:val="22"/>
              </w:rPr>
            </w:pPr>
            <w:r w:rsidRPr="00BB35DC">
              <w:rPr>
                <w:sz w:val="22"/>
              </w:rPr>
              <w:t>1/3</w:t>
            </w:r>
          </w:p>
        </w:tc>
        <w:tc>
          <w:tcPr>
            <w:tcW w:w="1800" w:type="dxa"/>
          </w:tcPr>
          <w:p w14:paraId="2763C469" w14:textId="34961990" w:rsidR="00470473" w:rsidRDefault="00470473" w:rsidP="00470473">
            <w:pPr>
              <w:spacing w:after="120"/>
              <w:jc w:val="center"/>
              <w:rPr>
                <w:sz w:val="22"/>
              </w:rPr>
            </w:pPr>
            <w:r>
              <w:rPr>
                <w:sz w:val="22"/>
              </w:rPr>
              <w:t>~4</w:t>
            </w:r>
          </w:p>
        </w:tc>
      </w:tr>
    </w:tbl>
    <w:p w14:paraId="606B393D" w14:textId="77777777" w:rsidR="00C27A4C" w:rsidRDefault="00C27A4C" w:rsidP="00C27A4C">
      <w:pPr>
        <w:spacing w:after="120"/>
        <w:rPr>
          <w:sz w:val="24"/>
        </w:rPr>
      </w:pPr>
    </w:p>
    <w:p w14:paraId="6CA40615" w14:textId="5B1D46B8" w:rsidR="00AC0E90" w:rsidRDefault="003008C4" w:rsidP="00411056">
      <w:pPr>
        <w:spacing w:after="120"/>
        <w:rPr>
          <w:sz w:val="24"/>
        </w:rPr>
      </w:pPr>
      <w:r>
        <w:rPr>
          <w:sz w:val="24"/>
        </w:rPr>
        <w:t xml:space="preserve">Ranging from </w:t>
      </w:r>
      <w:r w:rsidR="00D13194">
        <w:rPr>
          <w:sz w:val="24"/>
        </w:rPr>
        <w:t xml:space="preserve">typical good channel condition </w:t>
      </w:r>
      <w:r>
        <w:rPr>
          <w:sz w:val="24"/>
        </w:rPr>
        <w:t xml:space="preserve">to </w:t>
      </w:r>
      <w:r w:rsidR="00D13194">
        <w:rPr>
          <w:sz w:val="24"/>
        </w:rPr>
        <w:t>peak</w:t>
      </w:r>
      <w:r>
        <w:rPr>
          <w:sz w:val="24"/>
        </w:rPr>
        <w:t xml:space="preserve"> </w:t>
      </w:r>
      <w:r w:rsidR="00D13194">
        <w:rPr>
          <w:sz w:val="24"/>
        </w:rPr>
        <w:t xml:space="preserve">throughput cases, large number of CB’s </w:t>
      </w:r>
      <w:r w:rsidR="00543382">
        <w:rPr>
          <w:sz w:val="24"/>
        </w:rPr>
        <w:t xml:space="preserve">from 40~100 </w:t>
      </w:r>
      <w:r w:rsidR="00D13194">
        <w:rPr>
          <w:sz w:val="24"/>
        </w:rPr>
        <w:t xml:space="preserve">per TB is expected. </w:t>
      </w:r>
      <w:r w:rsidR="00C81B7B">
        <w:rPr>
          <w:sz w:val="24"/>
        </w:rPr>
        <w:t xml:space="preserve">Any of the CBs in the TB hit by the </w:t>
      </w:r>
      <w:proofErr w:type="spellStart"/>
      <w:r w:rsidR="00C81B7B">
        <w:rPr>
          <w:sz w:val="24"/>
        </w:rPr>
        <w:t>bursty</w:t>
      </w:r>
      <w:proofErr w:type="spellEnd"/>
      <w:r w:rsidR="00C81B7B">
        <w:rPr>
          <w:sz w:val="24"/>
        </w:rPr>
        <w:t xml:space="preserve"> interference/puncturing from URLLC triggers TB level HARQ retransmission will cause substantial (close to 50%) throughput degradation.</w:t>
      </w:r>
      <w:r w:rsidR="008913EA">
        <w:rPr>
          <w:sz w:val="24"/>
        </w:rPr>
        <w:t xml:space="preserve"> More importantly, for such high throughput scenario, TB reliability </w:t>
      </w:r>
      <w:r w:rsidR="00A93D69">
        <w:rPr>
          <w:sz w:val="24"/>
        </w:rPr>
        <w:t xml:space="preserve">also becomes key metric </w:t>
      </w:r>
      <w:r w:rsidR="008913EA">
        <w:rPr>
          <w:sz w:val="24"/>
        </w:rPr>
        <w:t xml:space="preserve">to ensure no disruption to TCP layer, which will cause throughput </w:t>
      </w:r>
      <w:r w:rsidR="00617EB3">
        <w:rPr>
          <w:sz w:val="24"/>
        </w:rPr>
        <w:t>loss at TCP layer</w:t>
      </w:r>
      <w:r w:rsidR="008913EA">
        <w:rPr>
          <w:sz w:val="24"/>
        </w:rPr>
        <w:t>.</w:t>
      </w:r>
    </w:p>
    <w:p w14:paraId="02C220D5" w14:textId="3F9776F2" w:rsidR="00AA5817" w:rsidRDefault="009F7B88" w:rsidP="009F7B88">
      <w:pPr>
        <w:spacing w:after="120"/>
        <w:jc w:val="center"/>
        <w:rPr>
          <w:sz w:val="24"/>
        </w:rPr>
      </w:pPr>
      <w:r>
        <w:rPr>
          <w:noProof/>
          <w:sz w:val="24"/>
        </w:rPr>
        <w:lastRenderedPageBreak/>
        <w:drawing>
          <wp:inline distT="0" distB="0" distL="0" distR="0" wp14:anchorId="30CCE4FA" wp14:editId="05FFA217">
            <wp:extent cx="2767054" cy="22262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2370" cy="2238608"/>
                    </a:xfrm>
                    <a:prstGeom prst="rect">
                      <a:avLst/>
                    </a:prstGeom>
                    <a:noFill/>
                  </pic:spPr>
                </pic:pic>
              </a:graphicData>
            </a:graphic>
          </wp:inline>
        </w:drawing>
      </w:r>
    </w:p>
    <w:p w14:paraId="75034766" w14:textId="0A0839B6" w:rsidR="00411056" w:rsidRDefault="00411056" w:rsidP="00A93D69">
      <w:pPr>
        <w:spacing w:after="120"/>
        <w:ind w:left="720"/>
        <w:rPr>
          <w:sz w:val="24"/>
        </w:rPr>
      </w:pPr>
      <w:r>
        <w:rPr>
          <w:sz w:val="24"/>
        </w:rPr>
        <w:t xml:space="preserve">Figure 2: example of </w:t>
      </w:r>
      <w:r w:rsidR="004F7EB3">
        <w:rPr>
          <w:sz w:val="24"/>
        </w:rPr>
        <w:t xml:space="preserve">one CB in one </w:t>
      </w:r>
      <w:proofErr w:type="spellStart"/>
      <w:r>
        <w:rPr>
          <w:sz w:val="24"/>
        </w:rPr>
        <w:t>eMBB</w:t>
      </w:r>
      <w:proofErr w:type="spellEnd"/>
      <w:r>
        <w:rPr>
          <w:sz w:val="24"/>
        </w:rPr>
        <w:t xml:space="preserve"> </w:t>
      </w:r>
      <w:r w:rsidR="004F7EB3">
        <w:rPr>
          <w:sz w:val="24"/>
        </w:rPr>
        <w:t xml:space="preserve">TB hit by </w:t>
      </w:r>
      <w:proofErr w:type="spellStart"/>
      <w:r w:rsidR="004F7EB3">
        <w:rPr>
          <w:sz w:val="24"/>
        </w:rPr>
        <w:t>bursty</w:t>
      </w:r>
      <w:proofErr w:type="spellEnd"/>
      <w:r w:rsidR="004F7EB3">
        <w:rPr>
          <w:sz w:val="24"/>
        </w:rPr>
        <w:t xml:space="preserve"> interference/puncturing</w:t>
      </w:r>
    </w:p>
    <w:p w14:paraId="31572502" w14:textId="514952D5" w:rsidR="00411056" w:rsidRDefault="00411056" w:rsidP="000C6045">
      <w:pPr>
        <w:spacing w:after="120"/>
        <w:rPr>
          <w:sz w:val="24"/>
        </w:rPr>
      </w:pPr>
      <w:r>
        <w:rPr>
          <w:sz w:val="24"/>
        </w:rPr>
        <w:t>Figure 2 illustrates an example of one TB composed of 7 CBs, where CBs are mapped to time domain resource in frequency first, time second order</w:t>
      </w:r>
      <w:r w:rsidR="00A02BBF">
        <w:rPr>
          <w:sz w:val="24"/>
        </w:rPr>
        <w:t xml:space="preserve"> (same as legacy LTE)</w:t>
      </w:r>
      <w:r>
        <w:rPr>
          <w:sz w:val="24"/>
        </w:rPr>
        <w:t xml:space="preserve">. When one CB is hit by </w:t>
      </w:r>
      <w:proofErr w:type="spellStart"/>
      <w:r>
        <w:rPr>
          <w:sz w:val="24"/>
        </w:rPr>
        <w:t>bursty</w:t>
      </w:r>
      <w:proofErr w:type="spellEnd"/>
      <w:r>
        <w:rPr>
          <w:sz w:val="24"/>
        </w:rPr>
        <w:t xml:space="preserve"> interference (in this example, CB3), the entire TB needs to be retransmitted.</w:t>
      </w:r>
    </w:p>
    <w:p w14:paraId="35D2A9EE" w14:textId="49D58573" w:rsidR="00C91A51" w:rsidRDefault="00C91A51" w:rsidP="00C91A51">
      <w:pPr>
        <w:widowControl w:val="0"/>
        <w:spacing w:after="120"/>
        <w:ind w:firstLine="288"/>
        <w:jc w:val="both"/>
        <w:rPr>
          <w:b/>
          <w:i/>
          <w:sz w:val="24"/>
        </w:rPr>
      </w:pPr>
      <w:r>
        <w:rPr>
          <w:b/>
          <w:i/>
          <w:sz w:val="24"/>
        </w:rPr>
        <w:t xml:space="preserve">Observation </w:t>
      </w:r>
      <w:r w:rsidRPr="00130131">
        <w:rPr>
          <w:b/>
          <w:i/>
          <w:sz w:val="24"/>
        </w:rPr>
        <w:t xml:space="preserve">1: </w:t>
      </w:r>
      <w:proofErr w:type="spellStart"/>
      <w:r>
        <w:rPr>
          <w:b/>
          <w:i/>
          <w:sz w:val="24"/>
        </w:rPr>
        <w:t>Bursty</w:t>
      </w:r>
      <w:proofErr w:type="spellEnd"/>
      <w:r>
        <w:rPr>
          <w:b/>
          <w:i/>
          <w:sz w:val="24"/>
        </w:rPr>
        <w:t xml:space="preserve"> interference/puncturing handling is a general area </w:t>
      </w:r>
      <w:r w:rsidR="00EA7676">
        <w:rPr>
          <w:b/>
          <w:i/>
          <w:sz w:val="24"/>
        </w:rPr>
        <w:t xml:space="preserve">of study for NR </w:t>
      </w:r>
      <w:r>
        <w:rPr>
          <w:b/>
          <w:i/>
          <w:sz w:val="24"/>
        </w:rPr>
        <w:t>to ensure forward compatibility</w:t>
      </w:r>
      <w:r w:rsidR="00EA7676">
        <w:rPr>
          <w:b/>
          <w:i/>
          <w:sz w:val="24"/>
        </w:rPr>
        <w:t xml:space="preserve"> to </w:t>
      </w:r>
      <w:r w:rsidR="00892A95">
        <w:rPr>
          <w:b/>
          <w:i/>
          <w:sz w:val="24"/>
        </w:rPr>
        <w:t xml:space="preserve">support </w:t>
      </w:r>
      <w:r w:rsidR="00EA7676">
        <w:rPr>
          <w:b/>
          <w:i/>
          <w:sz w:val="24"/>
        </w:rPr>
        <w:t xml:space="preserve">new service </w:t>
      </w:r>
      <w:r w:rsidR="00892A95">
        <w:rPr>
          <w:b/>
          <w:i/>
          <w:sz w:val="24"/>
        </w:rPr>
        <w:t>multiplexing</w:t>
      </w:r>
      <w:r w:rsidR="00EA7676">
        <w:rPr>
          <w:b/>
          <w:i/>
          <w:sz w:val="24"/>
        </w:rPr>
        <w:t xml:space="preserve"> and new deployment scenarios</w:t>
      </w:r>
      <w:r>
        <w:rPr>
          <w:b/>
          <w:i/>
          <w:sz w:val="24"/>
        </w:rPr>
        <w:t>.</w:t>
      </w:r>
    </w:p>
    <w:p w14:paraId="0F524D90" w14:textId="39E69FC8" w:rsidR="00C91A51" w:rsidRPr="00C91A51" w:rsidRDefault="00C91A51" w:rsidP="00C91A51">
      <w:pPr>
        <w:widowControl w:val="0"/>
        <w:spacing w:after="120"/>
        <w:ind w:firstLine="288"/>
        <w:jc w:val="both"/>
        <w:rPr>
          <w:b/>
          <w:i/>
          <w:sz w:val="24"/>
        </w:rPr>
      </w:pPr>
      <w:r>
        <w:rPr>
          <w:b/>
          <w:i/>
          <w:sz w:val="24"/>
        </w:rPr>
        <w:t>Observation 2</w:t>
      </w:r>
      <w:r w:rsidRPr="00130131">
        <w:rPr>
          <w:b/>
          <w:i/>
          <w:sz w:val="24"/>
        </w:rPr>
        <w:t xml:space="preserve">: </w:t>
      </w:r>
      <w:proofErr w:type="spellStart"/>
      <w:r>
        <w:rPr>
          <w:b/>
          <w:i/>
          <w:sz w:val="24"/>
        </w:rPr>
        <w:t>Bursty</w:t>
      </w:r>
      <w:proofErr w:type="spellEnd"/>
      <w:r>
        <w:rPr>
          <w:b/>
          <w:i/>
          <w:sz w:val="24"/>
        </w:rPr>
        <w:t xml:space="preserve"> interference/puncturing handling needs to be done while meeting other NR requirements, such as low latency, high throughput, etc.</w:t>
      </w:r>
    </w:p>
    <w:p w14:paraId="256C6E3D" w14:textId="305F5139" w:rsidR="00FE780B" w:rsidRDefault="00FE780B" w:rsidP="00FE780B">
      <w:pPr>
        <w:pStyle w:val="Heading1"/>
      </w:pPr>
      <w:r>
        <w:t xml:space="preserve">Outer erasure code design </w:t>
      </w:r>
      <w:r w:rsidR="00B12223">
        <w:t xml:space="preserve">for </w:t>
      </w:r>
      <w:proofErr w:type="spellStart"/>
      <w:r w:rsidR="00B12223">
        <w:t>bursty</w:t>
      </w:r>
      <w:proofErr w:type="spellEnd"/>
      <w:r w:rsidR="00B12223">
        <w:t xml:space="preserve"> </w:t>
      </w:r>
      <w:r w:rsidR="008D213A">
        <w:t xml:space="preserve">interference and </w:t>
      </w:r>
      <w:r>
        <w:t>puncturing handling</w:t>
      </w:r>
    </w:p>
    <w:p w14:paraId="6DF96D61" w14:textId="47A7BE50" w:rsidR="001C7812" w:rsidRDefault="00B734FE" w:rsidP="0066715C">
      <w:pPr>
        <w:spacing w:after="120"/>
        <w:rPr>
          <w:sz w:val="24"/>
        </w:rPr>
      </w:pPr>
      <w:r>
        <w:rPr>
          <w:sz w:val="24"/>
        </w:rPr>
        <w:t xml:space="preserve">The way outer erasure code works is to code across </w:t>
      </w:r>
      <w:r w:rsidR="000A2001">
        <w:rPr>
          <w:sz w:val="24"/>
        </w:rPr>
        <w:t xml:space="preserve">all data </w:t>
      </w:r>
      <w:r>
        <w:rPr>
          <w:sz w:val="24"/>
        </w:rPr>
        <w:t xml:space="preserve">code blocks and generate parity code blocks which could protect data code blocks from </w:t>
      </w:r>
      <w:proofErr w:type="spellStart"/>
      <w:r>
        <w:rPr>
          <w:sz w:val="24"/>
        </w:rPr>
        <w:t>bursty</w:t>
      </w:r>
      <w:proofErr w:type="spellEnd"/>
      <w:r>
        <w:rPr>
          <w:sz w:val="24"/>
        </w:rPr>
        <w:t xml:space="preserve"> interference </w:t>
      </w:r>
      <w:r w:rsidR="00E26F5E">
        <w:rPr>
          <w:sz w:val="24"/>
        </w:rPr>
        <w:t>and/</w:t>
      </w:r>
      <w:r w:rsidR="00862B94">
        <w:rPr>
          <w:sz w:val="24"/>
        </w:rPr>
        <w:t>or</w:t>
      </w:r>
      <w:r>
        <w:rPr>
          <w:sz w:val="24"/>
        </w:rPr>
        <w:t xml:space="preserve"> puncturing</w:t>
      </w:r>
      <w:r w:rsidR="001C7812">
        <w:rPr>
          <w:sz w:val="24"/>
        </w:rPr>
        <w:t>.</w:t>
      </w:r>
    </w:p>
    <w:p w14:paraId="33498CCC" w14:textId="7D93C63E" w:rsidR="00B734FE" w:rsidRDefault="001C7812" w:rsidP="0066715C">
      <w:pPr>
        <w:spacing w:after="120"/>
        <w:rPr>
          <w:sz w:val="24"/>
        </w:rPr>
      </w:pPr>
      <w:r>
        <w:rPr>
          <w:sz w:val="24"/>
        </w:rPr>
        <w:t xml:space="preserve">One key here is that each CB is protected by PHY coding (LDPC/Turbo) and some error detection overhead such as CRC (as needed). </w:t>
      </w:r>
      <w:r w:rsidR="007D65E9">
        <w:rPr>
          <w:sz w:val="24"/>
        </w:rPr>
        <w:t>W</w:t>
      </w:r>
      <w:r>
        <w:rPr>
          <w:sz w:val="24"/>
        </w:rPr>
        <w:t>henever one CB decoding fails, these bits are known to be erased instead of code bit errors that are unknown. Thanks to the PHY coding/CRC, which marks the erased CB location, erasure decoding could be used to recover these failed CBs.</w:t>
      </w:r>
    </w:p>
    <w:p w14:paraId="3CBF2EB9" w14:textId="545E843C" w:rsidR="0066715C" w:rsidRPr="001A62C3" w:rsidRDefault="0066715C" w:rsidP="0066715C">
      <w:pPr>
        <w:spacing w:after="120"/>
        <w:rPr>
          <w:sz w:val="24"/>
        </w:rPr>
      </w:pPr>
      <w:r>
        <w:rPr>
          <w:sz w:val="24"/>
        </w:rPr>
        <w:t xml:space="preserve">One </w:t>
      </w:r>
      <w:r w:rsidR="002F5118">
        <w:rPr>
          <w:sz w:val="24"/>
        </w:rPr>
        <w:t>example of outer erasure code based on single parity check code is shown in Figure 3.</w:t>
      </w:r>
    </w:p>
    <w:p w14:paraId="0D703874" w14:textId="3CF0609E" w:rsidR="0066715C" w:rsidRPr="001A62C3" w:rsidRDefault="003904C5" w:rsidP="0066715C">
      <w:pPr>
        <w:spacing w:after="120"/>
        <w:rPr>
          <w:sz w:val="24"/>
        </w:rPr>
      </w:pPr>
      <w:r>
        <w:rPr>
          <w:sz w:val="24"/>
        </w:rPr>
        <w:t>Encoding of single parity check code:</w:t>
      </w:r>
    </w:p>
    <w:p w14:paraId="25326FA4" w14:textId="77777777" w:rsidR="0066715C" w:rsidRPr="001A62C3" w:rsidRDefault="0066715C" w:rsidP="002F5118">
      <w:pPr>
        <w:spacing w:after="120"/>
        <w:ind w:left="288" w:firstLine="288"/>
        <w:rPr>
          <w:sz w:val="24"/>
        </w:rPr>
      </w:pPr>
      <w:r w:rsidRPr="001A62C3">
        <w:rPr>
          <w:sz w:val="24"/>
        </w:rPr>
        <w:t>C_6 = C_0 + C_1 + … + C_5</w:t>
      </w:r>
    </w:p>
    <w:p w14:paraId="6540EFEA" w14:textId="77777777" w:rsidR="003904C5" w:rsidRDefault="003904C5" w:rsidP="003904C5">
      <w:pPr>
        <w:spacing w:after="120"/>
        <w:rPr>
          <w:sz w:val="24"/>
        </w:rPr>
      </w:pPr>
      <w:r>
        <w:rPr>
          <w:sz w:val="24"/>
        </w:rPr>
        <w:t xml:space="preserve">Decoding of single parity check code </w:t>
      </w:r>
      <w:r w:rsidRPr="001A62C3">
        <w:rPr>
          <w:sz w:val="24"/>
        </w:rPr>
        <w:t>(to recover 1 CB erasure)</w:t>
      </w:r>
      <w:r>
        <w:rPr>
          <w:sz w:val="24"/>
        </w:rPr>
        <w:t>:</w:t>
      </w:r>
    </w:p>
    <w:p w14:paraId="1AF1B495" w14:textId="048A2EA5" w:rsidR="0066715C" w:rsidRPr="001A62C3" w:rsidRDefault="0066715C" w:rsidP="003904C5">
      <w:pPr>
        <w:spacing w:after="120"/>
        <w:rPr>
          <w:sz w:val="24"/>
        </w:rPr>
      </w:pPr>
      <w:r w:rsidRPr="001A62C3">
        <w:rPr>
          <w:sz w:val="24"/>
        </w:rPr>
        <w:t xml:space="preserve">Any data CB </w:t>
      </w:r>
      <w:proofErr w:type="spellStart"/>
      <w:r w:rsidRPr="001A62C3">
        <w:rPr>
          <w:sz w:val="24"/>
        </w:rPr>
        <w:t>C_i</w:t>
      </w:r>
      <w:proofErr w:type="spellEnd"/>
      <w:r w:rsidRPr="001A62C3">
        <w:rPr>
          <w:sz w:val="24"/>
        </w:rPr>
        <w:t xml:space="preserve"> </w:t>
      </w:r>
      <w:r w:rsidR="002F5118">
        <w:rPr>
          <w:sz w:val="24"/>
        </w:rPr>
        <w:t xml:space="preserve">that is hit by </w:t>
      </w:r>
      <w:proofErr w:type="spellStart"/>
      <w:r w:rsidR="002F5118">
        <w:rPr>
          <w:sz w:val="24"/>
        </w:rPr>
        <w:t>bursty</w:t>
      </w:r>
      <w:proofErr w:type="spellEnd"/>
      <w:r w:rsidR="002F5118">
        <w:rPr>
          <w:sz w:val="24"/>
        </w:rPr>
        <w:t xml:space="preserve"> interference/puncturing </w:t>
      </w:r>
      <w:r w:rsidRPr="001A62C3">
        <w:rPr>
          <w:sz w:val="24"/>
        </w:rPr>
        <w:t xml:space="preserve">can be recovered by utilizing the information parity CB C6 via </w:t>
      </w:r>
      <w:proofErr w:type="spellStart"/>
      <w:r w:rsidR="003904C5">
        <w:rPr>
          <w:sz w:val="24"/>
        </w:rPr>
        <w:t>xor</w:t>
      </w:r>
      <w:proofErr w:type="spellEnd"/>
      <w:r w:rsidR="003904C5">
        <w:rPr>
          <w:sz w:val="24"/>
        </w:rPr>
        <w:t xml:space="preserve"> operation as follows</w:t>
      </w:r>
      <w:r w:rsidRPr="001A62C3">
        <w:rPr>
          <w:sz w:val="24"/>
        </w:rPr>
        <w:t>:</w:t>
      </w:r>
    </w:p>
    <w:p w14:paraId="45A96EFA" w14:textId="77777777" w:rsidR="0066715C" w:rsidRPr="001A62C3" w:rsidRDefault="0066715C" w:rsidP="003904C5">
      <w:pPr>
        <w:spacing w:after="120"/>
        <w:ind w:firstLine="288"/>
        <w:rPr>
          <w:sz w:val="24"/>
        </w:rPr>
      </w:pPr>
      <w:proofErr w:type="spellStart"/>
      <w:r w:rsidRPr="001A62C3">
        <w:rPr>
          <w:sz w:val="24"/>
        </w:rPr>
        <w:t>C_i</w:t>
      </w:r>
      <w:proofErr w:type="spellEnd"/>
      <w:r w:rsidRPr="001A62C3">
        <w:rPr>
          <w:sz w:val="24"/>
        </w:rPr>
        <w:t xml:space="preserve"> = C_0 + … C</w:t>
      </w:r>
      <w:proofErr w:type="gramStart"/>
      <w:r w:rsidRPr="001A62C3">
        <w:rPr>
          <w:sz w:val="24"/>
        </w:rPr>
        <w:t>_(</w:t>
      </w:r>
      <w:proofErr w:type="gramEnd"/>
      <w:r w:rsidRPr="001A62C3">
        <w:rPr>
          <w:sz w:val="24"/>
        </w:rPr>
        <w:t>i-1) + C_(i+1) + … C_5 + C_6</w:t>
      </w:r>
    </w:p>
    <w:p w14:paraId="132C8D6C" w14:textId="2636A722" w:rsidR="00411056" w:rsidRDefault="00DA09F2" w:rsidP="00411056">
      <w:pPr>
        <w:spacing w:after="120"/>
        <w:jc w:val="center"/>
        <w:rPr>
          <w:sz w:val="24"/>
        </w:rPr>
      </w:pPr>
      <w:r>
        <w:rPr>
          <w:noProof/>
          <w:sz w:val="24"/>
        </w:rPr>
        <w:lastRenderedPageBreak/>
        <mc:AlternateContent>
          <mc:Choice Requires="wps">
            <w:drawing>
              <wp:anchor distT="0" distB="0" distL="114300" distR="114300" simplePos="0" relativeHeight="251659264" behindDoc="0" locked="0" layoutInCell="1" allowOverlap="1" wp14:anchorId="19B67F99" wp14:editId="3758D6D3">
                <wp:simplePos x="0" y="0"/>
                <wp:positionH relativeFrom="column">
                  <wp:posOffset>3064483</wp:posOffset>
                </wp:positionH>
                <wp:positionV relativeFrom="paragraph">
                  <wp:posOffset>868736</wp:posOffset>
                </wp:positionV>
                <wp:extent cx="905842" cy="238539"/>
                <wp:effectExtent l="38100" t="38100" r="27940" b="104775"/>
                <wp:wrapNone/>
                <wp:docPr id="1" name="Straight Arrow Connector 1"/>
                <wp:cNvGraphicFramePr/>
                <a:graphic xmlns:a="http://schemas.openxmlformats.org/drawingml/2006/main">
                  <a:graphicData uri="http://schemas.microsoft.com/office/word/2010/wordprocessingShape">
                    <wps:wsp>
                      <wps:cNvCnPr/>
                      <wps:spPr>
                        <a:xfrm flipH="1">
                          <a:off x="0" y="0"/>
                          <a:ext cx="905842" cy="238539"/>
                        </a:xfrm>
                        <a:prstGeom prst="straightConnector1">
                          <a:avLst/>
                        </a:prstGeom>
                        <a:ln w="79375">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D96ECB" id="_x0000_t32" coordsize="21600,21600" o:spt="32" o:oned="t" path="m,l21600,21600e" filled="f">
                <v:path arrowok="t" fillok="f" o:connecttype="none"/>
                <o:lock v:ext="edit" shapetype="t"/>
              </v:shapetype>
              <v:shape id="Straight Arrow Connector 1" o:spid="_x0000_s1026" type="#_x0000_t32" style="position:absolute;margin-left:241.3pt;margin-top:68.4pt;width:71.35pt;height:18.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" strokecolor="#ffc000" strokeweight="6.25pt">
                <v:stroke endarrow="block" joinstyle="miter"/>
              </v:shape>
            </w:pict>
          </mc:Fallback>
        </mc:AlternateContent>
      </w:r>
      <w:r w:rsidR="00411056">
        <w:rPr>
          <w:noProof/>
          <w:sz w:val="24"/>
        </w:rPr>
        <w:drawing>
          <wp:inline distT="0" distB="0" distL="0" distR="0" wp14:anchorId="6AE1E6CA" wp14:editId="775FC100">
            <wp:extent cx="3354717" cy="2701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7041" cy="2703852"/>
                    </a:xfrm>
                    <a:prstGeom prst="rect">
                      <a:avLst/>
                    </a:prstGeom>
                    <a:noFill/>
                  </pic:spPr>
                </pic:pic>
              </a:graphicData>
            </a:graphic>
          </wp:inline>
        </w:drawing>
      </w:r>
    </w:p>
    <w:p w14:paraId="5A4A1FB2" w14:textId="30790231" w:rsidR="00D7115A" w:rsidRDefault="00D7115A" w:rsidP="00D7115A">
      <w:pPr>
        <w:spacing w:after="120"/>
        <w:ind w:left="720"/>
        <w:rPr>
          <w:sz w:val="24"/>
        </w:rPr>
      </w:pPr>
      <w:r>
        <w:rPr>
          <w:sz w:val="24"/>
        </w:rPr>
        <w:t xml:space="preserve">Figure 3: single parity check based outer erasure code to combat </w:t>
      </w:r>
      <w:proofErr w:type="spellStart"/>
      <w:r>
        <w:rPr>
          <w:sz w:val="24"/>
        </w:rPr>
        <w:t>bursty</w:t>
      </w:r>
      <w:proofErr w:type="spellEnd"/>
      <w:r>
        <w:rPr>
          <w:sz w:val="24"/>
        </w:rPr>
        <w:t xml:space="preserve"> interference/puncturing </w:t>
      </w:r>
    </w:p>
    <w:p w14:paraId="7A82421B" w14:textId="0607D130" w:rsidR="00B12223" w:rsidRPr="001A62C3" w:rsidRDefault="00B12223" w:rsidP="00B12223">
      <w:pPr>
        <w:spacing w:after="120"/>
        <w:rPr>
          <w:sz w:val="24"/>
        </w:rPr>
      </w:pPr>
      <w:r>
        <w:rPr>
          <w:sz w:val="24"/>
        </w:rPr>
        <w:t>There are many codes that are good candidates for outer erasure code</w:t>
      </w:r>
      <w:r w:rsidR="0083032A">
        <w:rPr>
          <w:sz w:val="24"/>
        </w:rPr>
        <w:t xml:space="preserve"> other than SPC</w:t>
      </w:r>
      <w:r>
        <w:rPr>
          <w:sz w:val="24"/>
        </w:rPr>
        <w:t>. For example, Hamming code could correct up to 2 CB erasures.</w:t>
      </w:r>
      <w:r w:rsidR="00507077">
        <w:rPr>
          <w:sz w:val="24"/>
        </w:rPr>
        <w:t xml:space="preserve"> Another example is classic Reed-</w:t>
      </w:r>
      <w:proofErr w:type="spellStart"/>
      <w:r w:rsidR="00507077">
        <w:rPr>
          <w:sz w:val="24"/>
        </w:rPr>
        <w:t>Solmon</w:t>
      </w:r>
      <w:proofErr w:type="spellEnd"/>
      <w:r w:rsidR="00507077">
        <w:rPr>
          <w:sz w:val="24"/>
        </w:rPr>
        <w:t xml:space="preserve"> code, which delivers optimal erasure decoding for a given (N, K) combination. Also, for implementation, HW implemen</w:t>
      </w:r>
      <w:r w:rsidR="008415A1">
        <w:rPr>
          <w:sz w:val="24"/>
        </w:rPr>
        <w:t>tation of RS erasure decoding c</w:t>
      </w:r>
      <w:r w:rsidR="00507077">
        <w:rPr>
          <w:sz w:val="24"/>
        </w:rPr>
        <w:t xml:space="preserve">ould be done very efficiently in modern modem processor. </w:t>
      </w:r>
      <w:r w:rsidRPr="001A62C3">
        <w:rPr>
          <w:sz w:val="24"/>
        </w:rPr>
        <w:t>Other code options should be considered for complexity/performance tradeoffs</w:t>
      </w:r>
      <w:r w:rsidR="00507077">
        <w:rPr>
          <w:sz w:val="24"/>
        </w:rPr>
        <w:t>.</w:t>
      </w:r>
    </w:p>
    <w:p w14:paraId="2F409574" w14:textId="40853C61" w:rsidR="00797E0F" w:rsidRPr="00507077" w:rsidRDefault="00507077" w:rsidP="00507077">
      <w:pPr>
        <w:spacing w:after="120"/>
        <w:rPr>
          <w:sz w:val="24"/>
        </w:rPr>
      </w:pPr>
      <w:r w:rsidRPr="00507077">
        <w:rPr>
          <w:sz w:val="24"/>
        </w:rPr>
        <w:t xml:space="preserve">Throughput </w:t>
      </w:r>
      <w:r>
        <w:rPr>
          <w:sz w:val="24"/>
        </w:rPr>
        <w:t xml:space="preserve">vs. CB erasure probability curves are evaluated in </w:t>
      </w:r>
      <w:r w:rsidR="00A16E06">
        <w:rPr>
          <w:sz w:val="24"/>
        </w:rPr>
        <w:t>Figure 4. In this example, each TB contains 32 CBs, TB-level HARQ incurs substantial performance loss, while with outer erasure code (RS code is assumed in this study), performance gets substantially improved.</w:t>
      </w:r>
    </w:p>
    <w:p w14:paraId="400B5C14" w14:textId="77777777" w:rsidR="007E3264" w:rsidRDefault="007E3264" w:rsidP="007E3264">
      <w:pPr>
        <w:spacing w:after="120"/>
        <w:contextualSpacing/>
        <w:jc w:val="center"/>
      </w:pPr>
      <w:r w:rsidRPr="00CF3779">
        <w:rPr>
          <w:noProof/>
        </w:rPr>
        <w:drawing>
          <wp:inline distT="0" distB="0" distL="0" distR="0" wp14:anchorId="595E6512" wp14:editId="15585270">
            <wp:extent cx="3808674" cy="292296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3811830" cy="2925385"/>
                    </a:xfrm>
                    <a:prstGeom prst="rect">
                      <a:avLst/>
                    </a:prstGeom>
                  </pic:spPr>
                </pic:pic>
              </a:graphicData>
            </a:graphic>
          </wp:inline>
        </w:drawing>
      </w:r>
    </w:p>
    <w:p w14:paraId="2B609808" w14:textId="4AF5A7D5" w:rsidR="00507077" w:rsidRDefault="00507077" w:rsidP="00507077">
      <w:pPr>
        <w:spacing w:after="120"/>
        <w:ind w:left="720"/>
        <w:jc w:val="center"/>
        <w:rPr>
          <w:sz w:val="24"/>
        </w:rPr>
      </w:pPr>
      <w:r>
        <w:t>F</w:t>
      </w:r>
      <w:r>
        <w:rPr>
          <w:sz w:val="24"/>
        </w:rPr>
        <w:t xml:space="preserve">igure 4: </w:t>
      </w:r>
      <w:r w:rsidR="009E56F3">
        <w:rPr>
          <w:sz w:val="24"/>
        </w:rPr>
        <w:t>normalized throughput in the presence of CB-level puncturing</w:t>
      </w:r>
    </w:p>
    <w:p w14:paraId="526A3D8A" w14:textId="10D4062F" w:rsidR="00A16E06" w:rsidRDefault="00A16E06" w:rsidP="00A16E06">
      <w:pPr>
        <w:spacing w:after="120"/>
        <w:rPr>
          <w:sz w:val="24"/>
        </w:rPr>
      </w:pPr>
      <w:r>
        <w:rPr>
          <w:sz w:val="24"/>
        </w:rPr>
        <w:t>Two main reasons to use outer erasure code:</w:t>
      </w:r>
    </w:p>
    <w:p w14:paraId="7265C26E" w14:textId="498070A4" w:rsidR="00A16E06" w:rsidRDefault="00A16E06" w:rsidP="00A16E06">
      <w:pPr>
        <w:pStyle w:val="ListParagraph"/>
        <w:numPr>
          <w:ilvl w:val="0"/>
          <w:numId w:val="35"/>
        </w:numPr>
        <w:spacing w:after="120"/>
        <w:contextualSpacing/>
        <w:jc w:val="both"/>
        <w:rPr>
          <w:rFonts w:ascii="Times New Roman" w:hAnsi="Times New Roman"/>
          <w:sz w:val="24"/>
        </w:rPr>
      </w:pPr>
      <w:r>
        <w:rPr>
          <w:rFonts w:ascii="Times New Roman" w:hAnsi="Times New Roman"/>
          <w:sz w:val="24"/>
        </w:rPr>
        <w:t xml:space="preserve">It requires small or no UL/DL control overhead to </w:t>
      </w:r>
      <w:r w:rsidR="00AA0431">
        <w:rPr>
          <w:rFonts w:ascii="Times New Roman" w:hAnsi="Times New Roman"/>
          <w:sz w:val="24"/>
        </w:rPr>
        <w:t xml:space="preserve">combat </w:t>
      </w:r>
      <w:proofErr w:type="spellStart"/>
      <w:r w:rsidR="00AA0431">
        <w:rPr>
          <w:rFonts w:ascii="Times New Roman" w:hAnsi="Times New Roman"/>
          <w:sz w:val="24"/>
        </w:rPr>
        <w:t>bursty</w:t>
      </w:r>
      <w:proofErr w:type="spellEnd"/>
      <w:r w:rsidR="00AA0431">
        <w:rPr>
          <w:rFonts w:ascii="Times New Roman" w:hAnsi="Times New Roman"/>
          <w:sz w:val="24"/>
        </w:rPr>
        <w:t xml:space="preserve"> interference compared with alternative CB-level HARQ solutions, which requires enormous amount of overhead.</w:t>
      </w:r>
    </w:p>
    <w:p w14:paraId="38A3A28C" w14:textId="25EFD00A" w:rsidR="00A16E06" w:rsidRDefault="00A16E06" w:rsidP="00AA0431">
      <w:pPr>
        <w:pStyle w:val="ListParagraph"/>
        <w:numPr>
          <w:ilvl w:val="0"/>
          <w:numId w:val="35"/>
        </w:numPr>
        <w:spacing w:after="120"/>
        <w:rPr>
          <w:rFonts w:ascii="Times New Roman" w:hAnsi="Times New Roman"/>
          <w:sz w:val="24"/>
        </w:rPr>
      </w:pPr>
      <w:r w:rsidRPr="00A16E06">
        <w:rPr>
          <w:rFonts w:ascii="Times New Roman" w:hAnsi="Times New Roman"/>
          <w:sz w:val="24"/>
        </w:rPr>
        <w:lastRenderedPageBreak/>
        <w:t xml:space="preserve">It does not </w:t>
      </w:r>
      <w:r w:rsidR="00AA0431">
        <w:rPr>
          <w:rFonts w:ascii="Times New Roman" w:hAnsi="Times New Roman"/>
          <w:sz w:val="24"/>
        </w:rPr>
        <w:t xml:space="preserve">impact PHY layer processing timeline and maintains low latency processing </w:t>
      </w:r>
      <w:r w:rsidRPr="00AA0431">
        <w:rPr>
          <w:rFonts w:ascii="Times New Roman" w:hAnsi="Times New Roman"/>
          <w:sz w:val="24"/>
        </w:rPr>
        <w:t>as oppose</w:t>
      </w:r>
      <w:r w:rsidR="00AA0431">
        <w:rPr>
          <w:rFonts w:ascii="Times New Roman" w:hAnsi="Times New Roman"/>
          <w:sz w:val="24"/>
        </w:rPr>
        <w:t>d</w:t>
      </w:r>
      <w:r w:rsidRPr="00AA0431">
        <w:rPr>
          <w:rFonts w:ascii="Times New Roman" w:hAnsi="Times New Roman"/>
          <w:sz w:val="24"/>
        </w:rPr>
        <w:t xml:space="preserve"> to deep interleaving</w:t>
      </w:r>
      <w:r w:rsidR="00AA0431">
        <w:rPr>
          <w:rFonts w:ascii="Times New Roman" w:hAnsi="Times New Roman"/>
          <w:sz w:val="24"/>
        </w:rPr>
        <w:t xml:space="preserve"> option</w:t>
      </w:r>
      <w:r w:rsidRPr="00AA0431">
        <w:rPr>
          <w:rFonts w:ascii="Times New Roman" w:hAnsi="Times New Roman"/>
          <w:sz w:val="24"/>
        </w:rPr>
        <w:t>, which</w:t>
      </w:r>
      <w:r w:rsidR="00AA0431">
        <w:rPr>
          <w:rFonts w:ascii="Times New Roman" w:hAnsi="Times New Roman"/>
          <w:sz w:val="24"/>
        </w:rPr>
        <w:t xml:space="preserve"> introduces delay and buffering.</w:t>
      </w:r>
    </w:p>
    <w:p w14:paraId="6D60EE58" w14:textId="16B75514" w:rsidR="009C20FD" w:rsidRPr="009C20FD" w:rsidRDefault="009C20FD" w:rsidP="009C20FD">
      <w:pPr>
        <w:spacing w:after="120"/>
        <w:rPr>
          <w:sz w:val="24"/>
        </w:rPr>
      </w:pPr>
      <w:r w:rsidRPr="009C20FD">
        <w:rPr>
          <w:sz w:val="24"/>
        </w:rPr>
        <w:t xml:space="preserve">Erasure </w:t>
      </w:r>
      <w:r>
        <w:rPr>
          <w:sz w:val="24"/>
        </w:rPr>
        <w:t>decoding does add additional complexity, however, compared with PHY layer decoding, the erasure decoding complexity is relatively small.</w:t>
      </w:r>
    </w:p>
    <w:p w14:paraId="3D1B666D" w14:textId="54331BD1" w:rsidR="009C597E" w:rsidRDefault="00DF6C60" w:rsidP="009C597E">
      <w:pPr>
        <w:pStyle w:val="Heading1"/>
      </w:pPr>
      <w:r>
        <w:t>Other d</w:t>
      </w:r>
      <w:r w:rsidR="00043E3A">
        <w:t>esign options</w:t>
      </w:r>
      <w:r w:rsidR="009C597E">
        <w:t xml:space="preserve"> </w:t>
      </w:r>
      <w:r w:rsidR="00043E3A">
        <w:t xml:space="preserve">for </w:t>
      </w:r>
      <w:proofErr w:type="spellStart"/>
      <w:r w:rsidR="00043E3A">
        <w:t>bursty</w:t>
      </w:r>
      <w:proofErr w:type="spellEnd"/>
      <w:r w:rsidR="00043E3A">
        <w:t xml:space="preserve"> interference/puncturing handling </w:t>
      </w:r>
      <w:r w:rsidR="009C597E">
        <w:t xml:space="preserve">and </w:t>
      </w:r>
      <w:r w:rsidR="006E68FF">
        <w:t>down sides</w:t>
      </w:r>
    </w:p>
    <w:p w14:paraId="718FB085" w14:textId="1261176B" w:rsidR="00043E3A" w:rsidRDefault="00043E3A" w:rsidP="00043E3A">
      <w:pPr>
        <w:pStyle w:val="Heading2"/>
      </w:pPr>
      <w:r>
        <w:t>Time-frequency domain interleaving</w:t>
      </w:r>
    </w:p>
    <w:p w14:paraId="5BC83FE5" w14:textId="0619150D" w:rsidR="006E68FF" w:rsidRDefault="009C597E" w:rsidP="009C597E">
      <w:pPr>
        <w:spacing w:after="120"/>
        <w:rPr>
          <w:sz w:val="24"/>
        </w:rPr>
      </w:pPr>
      <w:r w:rsidRPr="009C597E">
        <w:rPr>
          <w:sz w:val="24"/>
        </w:rPr>
        <w:t xml:space="preserve">One </w:t>
      </w:r>
      <w:r w:rsidR="006E68FF">
        <w:rPr>
          <w:sz w:val="24"/>
        </w:rPr>
        <w:t xml:space="preserve">potential </w:t>
      </w:r>
      <w:r w:rsidR="00043E3A">
        <w:rPr>
          <w:sz w:val="24"/>
        </w:rPr>
        <w:t>option</w:t>
      </w:r>
      <w:r w:rsidR="006E68FF">
        <w:rPr>
          <w:sz w:val="24"/>
        </w:rPr>
        <w:t xml:space="preserve"> is to perform time domain interleaving over both time and frequency to average out the interference. However, there are two down sides:</w:t>
      </w:r>
    </w:p>
    <w:p w14:paraId="319D907E" w14:textId="4F5807F7" w:rsidR="006E68FF" w:rsidRPr="00043E3A" w:rsidRDefault="006E68FF" w:rsidP="00067FB4">
      <w:pPr>
        <w:pStyle w:val="ListParagraph"/>
        <w:numPr>
          <w:ilvl w:val="0"/>
          <w:numId w:val="32"/>
        </w:numPr>
        <w:spacing w:after="120"/>
        <w:rPr>
          <w:rFonts w:ascii="Times New Roman" w:hAnsi="Times New Roman"/>
          <w:sz w:val="24"/>
        </w:rPr>
      </w:pPr>
      <w:r w:rsidRPr="00043E3A">
        <w:rPr>
          <w:rFonts w:ascii="Times New Roman" w:hAnsi="Times New Roman"/>
          <w:sz w:val="24"/>
        </w:rPr>
        <w:t>Time domain interleaving is expensive in terms of buffering requirement and increases latency, etc. which is important for NR</w:t>
      </w:r>
      <w:r w:rsidR="0066715C">
        <w:rPr>
          <w:rFonts w:ascii="Times New Roman" w:hAnsi="Times New Roman"/>
          <w:sz w:val="24"/>
        </w:rPr>
        <w:t xml:space="preserve">. In other words, it is important to keep PHY </w:t>
      </w:r>
      <w:proofErr w:type="spellStart"/>
      <w:r w:rsidR="0066715C">
        <w:rPr>
          <w:rFonts w:ascii="Times New Roman" w:hAnsi="Times New Roman"/>
          <w:sz w:val="24"/>
        </w:rPr>
        <w:t>demod</w:t>
      </w:r>
      <w:proofErr w:type="spellEnd"/>
      <w:r w:rsidR="0066715C">
        <w:rPr>
          <w:rFonts w:ascii="Times New Roman" w:hAnsi="Times New Roman"/>
          <w:sz w:val="24"/>
        </w:rPr>
        <w:t>/decode pipeline processing, which cannot afford deep interleaving.</w:t>
      </w:r>
    </w:p>
    <w:p w14:paraId="76824EE0" w14:textId="5A9BD1FF" w:rsidR="006E68FF" w:rsidRPr="00043E3A" w:rsidRDefault="006E68FF" w:rsidP="00067FB4">
      <w:pPr>
        <w:pStyle w:val="ListParagraph"/>
        <w:numPr>
          <w:ilvl w:val="0"/>
          <w:numId w:val="32"/>
        </w:numPr>
        <w:spacing w:after="120"/>
        <w:rPr>
          <w:rFonts w:ascii="Times New Roman" w:hAnsi="Times New Roman"/>
          <w:sz w:val="24"/>
        </w:rPr>
      </w:pPr>
      <w:r w:rsidRPr="00043E3A">
        <w:rPr>
          <w:rFonts w:ascii="Times New Roman" w:hAnsi="Times New Roman"/>
          <w:sz w:val="24"/>
        </w:rPr>
        <w:t xml:space="preserve">Time domain interleaving may not fully resolve the problem, as the interference is </w:t>
      </w:r>
      <w:proofErr w:type="spellStart"/>
      <w:r w:rsidRPr="00043E3A">
        <w:rPr>
          <w:rFonts w:ascii="Times New Roman" w:hAnsi="Times New Roman"/>
          <w:sz w:val="24"/>
        </w:rPr>
        <w:t>bursty</w:t>
      </w:r>
      <w:proofErr w:type="spellEnd"/>
      <w:r w:rsidRPr="00043E3A">
        <w:rPr>
          <w:rFonts w:ascii="Times New Roman" w:hAnsi="Times New Roman"/>
          <w:sz w:val="24"/>
        </w:rPr>
        <w:t xml:space="preserve"> and may not be detected by the </w:t>
      </w:r>
      <w:r w:rsidR="00345D50">
        <w:rPr>
          <w:rFonts w:ascii="Times New Roman" w:hAnsi="Times New Roman"/>
          <w:sz w:val="24"/>
        </w:rPr>
        <w:t xml:space="preserve">UE, the generated LLRs may </w:t>
      </w:r>
      <w:r w:rsidR="003552EE" w:rsidRPr="003552EE">
        <w:rPr>
          <w:rFonts w:ascii="Times New Roman" w:hAnsi="Times New Roman"/>
          <w:i/>
          <w:sz w:val="24"/>
        </w:rPr>
        <w:t>NOT</w:t>
      </w:r>
      <w:r w:rsidR="003552EE">
        <w:rPr>
          <w:rFonts w:ascii="Times New Roman" w:hAnsi="Times New Roman"/>
          <w:sz w:val="24"/>
        </w:rPr>
        <w:t xml:space="preserve"> </w:t>
      </w:r>
      <w:r w:rsidR="00345D50">
        <w:rPr>
          <w:rFonts w:ascii="Times New Roman" w:hAnsi="Times New Roman"/>
          <w:sz w:val="24"/>
        </w:rPr>
        <w:t>be</w:t>
      </w:r>
      <w:r w:rsidRPr="00043E3A">
        <w:rPr>
          <w:rFonts w:ascii="Times New Roman" w:hAnsi="Times New Roman"/>
          <w:sz w:val="24"/>
        </w:rPr>
        <w:t xml:space="preserve"> the true log-likelihood ratio due to interference mismatch. Hence, spreading out corrupted LLRs to all CBs may not necessarily improve performance in all the scenarios</w:t>
      </w:r>
      <w:r w:rsidR="00664D35">
        <w:rPr>
          <w:rFonts w:ascii="Times New Roman" w:hAnsi="Times New Roman"/>
          <w:sz w:val="24"/>
        </w:rPr>
        <w:t>.</w:t>
      </w:r>
    </w:p>
    <w:p w14:paraId="6D8D43BB" w14:textId="15FA05FB" w:rsidR="00043E3A" w:rsidRDefault="00043E3A" w:rsidP="00043E3A">
      <w:pPr>
        <w:pStyle w:val="Heading2"/>
      </w:pPr>
      <w:proofErr w:type="spellStart"/>
      <w:r>
        <w:t>Codeblock</w:t>
      </w:r>
      <w:proofErr w:type="spellEnd"/>
      <w:r>
        <w:t xml:space="preserve"> level HARQ</w:t>
      </w:r>
    </w:p>
    <w:p w14:paraId="05A601BF" w14:textId="7B72F4CD" w:rsidR="00067FB4" w:rsidRDefault="00043E3A" w:rsidP="009C597E">
      <w:pPr>
        <w:spacing w:after="120"/>
        <w:rPr>
          <w:sz w:val="24"/>
        </w:rPr>
      </w:pPr>
      <w:r>
        <w:rPr>
          <w:sz w:val="24"/>
        </w:rPr>
        <w:t>Another potential option is to do HARQ at the CB level. However, there are also o</w:t>
      </w:r>
      <w:r w:rsidR="0006523D">
        <w:rPr>
          <w:sz w:val="24"/>
        </w:rPr>
        <w:t>bvious drawbacks of such scheme</w:t>
      </w:r>
      <w:r>
        <w:rPr>
          <w:sz w:val="24"/>
        </w:rPr>
        <w:t>.</w:t>
      </w:r>
    </w:p>
    <w:p w14:paraId="195BE30C" w14:textId="78E6FC8B" w:rsidR="00043E3A" w:rsidRDefault="00DF6C60" w:rsidP="00043E3A">
      <w:pPr>
        <w:pStyle w:val="ListParagraph"/>
        <w:numPr>
          <w:ilvl w:val="0"/>
          <w:numId w:val="33"/>
        </w:numPr>
        <w:spacing w:after="120"/>
        <w:rPr>
          <w:rFonts w:ascii="Times New Roman" w:hAnsi="Times New Roman"/>
          <w:sz w:val="24"/>
        </w:rPr>
      </w:pPr>
      <w:r>
        <w:rPr>
          <w:rFonts w:ascii="Times New Roman" w:hAnsi="Times New Roman"/>
          <w:sz w:val="24"/>
        </w:rPr>
        <w:t xml:space="preserve">One major drawback is the excessive amount of overhead in DL/UL control channels, to manage many HARQ interlaces even within one TB. As shown in Table 1, as the number of CB’s grow in each TB, the overhead and complexity quick goes up. In addition, in the absence of </w:t>
      </w:r>
      <w:proofErr w:type="spellStart"/>
      <w:r>
        <w:rPr>
          <w:rFonts w:ascii="Times New Roman" w:hAnsi="Times New Roman"/>
          <w:sz w:val="24"/>
        </w:rPr>
        <w:t>bursty</w:t>
      </w:r>
      <w:proofErr w:type="spellEnd"/>
      <w:r>
        <w:rPr>
          <w:rFonts w:ascii="Times New Roman" w:hAnsi="Times New Roman"/>
          <w:sz w:val="24"/>
        </w:rPr>
        <w:t xml:space="preserve"> interference, this overhead may be unnecessary, which puts a burden on the overall NR system</w:t>
      </w:r>
    </w:p>
    <w:p w14:paraId="135DC625" w14:textId="6FE6807B" w:rsidR="004F6D0D" w:rsidRPr="004F6D0D" w:rsidRDefault="00DF6C60" w:rsidP="004F6D0D">
      <w:pPr>
        <w:pStyle w:val="ListParagraph"/>
        <w:numPr>
          <w:ilvl w:val="0"/>
          <w:numId w:val="33"/>
        </w:numPr>
        <w:spacing w:after="120"/>
        <w:rPr>
          <w:rFonts w:ascii="Times New Roman" w:hAnsi="Times New Roman"/>
          <w:sz w:val="24"/>
        </w:rPr>
      </w:pPr>
      <w:r>
        <w:rPr>
          <w:rFonts w:ascii="Times New Roman" w:hAnsi="Times New Roman"/>
          <w:sz w:val="24"/>
        </w:rPr>
        <w:t>Secondly,</w:t>
      </w:r>
      <w:r w:rsidRPr="00043E3A">
        <w:rPr>
          <w:rFonts w:ascii="Times New Roman" w:hAnsi="Times New Roman"/>
          <w:sz w:val="24"/>
        </w:rPr>
        <w:t xml:space="preserve"> as the interference is </w:t>
      </w:r>
      <w:proofErr w:type="spellStart"/>
      <w:r w:rsidRPr="00043E3A">
        <w:rPr>
          <w:rFonts w:ascii="Times New Roman" w:hAnsi="Times New Roman"/>
          <w:sz w:val="24"/>
        </w:rPr>
        <w:t>bursty</w:t>
      </w:r>
      <w:proofErr w:type="spellEnd"/>
      <w:r w:rsidRPr="00043E3A">
        <w:rPr>
          <w:rFonts w:ascii="Times New Roman" w:hAnsi="Times New Roman"/>
          <w:sz w:val="24"/>
        </w:rPr>
        <w:t xml:space="preserve"> and may not be detected by the UE, the generated LLR</w:t>
      </w:r>
      <w:r>
        <w:rPr>
          <w:rFonts w:ascii="Times New Roman" w:hAnsi="Times New Roman"/>
          <w:sz w:val="24"/>
        </w:rPr>
        <w:t xml:space="preserve">s may </w:t>
      </w:r>
      <w:r w:rsidR="003552EE" w:rsidRPr="003552EE">
        <w:rPr>
          <w:rFonts w:ascii="Times New Roman" w:hAnsi="Times New Roman"/>
          <w:i/>
          <w:sz w:val="24"/>
        </w:rPr>
        <w:t>NOT</w:t>
      </w:r>
      <w:r w:rsidR="003552EE">
        <w:rPr>
          <w:rFonts w:ascii="Times New Roman" w:hAnsi="Times New Roman"/>
          <w:sz w:val="24"/>
        </w:rPr>
        <w:t xml:space="preserve"> </w:t>
      </w:r>
      <w:r>
        <w:rPr>
          <w:rFonts w:ascii="Times New Roman" w:hAnsi="Times New Roman"/>
          <w:sz w:val="24"/>
        </w:rPr>
        <w:t>be</w:t>
      </w:r>
      <w:r w:rsidRPr="00043E3A">
        <w:rPr>
          <w:rFonts w:ascii="Times New Roman" w:hAnsi="Times New Roman"/>
          <w:sz w:val="24"/>
        </w:rPr>
        <w:t xml:space="preserve"> the true log-likelihood ratio due to interference mismatch.</w:t>
      </w:r>
      <w:r>
        <w:rPr>
          <w:rFonts w:ascii="Times New Roman" w:hAnsi="Times New Roman"/>
          <w:sz w:val="24"/>
        </w:rPr>
        <w:t xml:space="preserve"> HARQ combining</w:t>
      </w:r>
      <w:r w:rsidR="004E3808">
        <w:rPr>
          <w:rFonts w:ascii="Times New Roman" w:hAnsi="Times New Roman"/>
          <w:sz w:val="24"/>
        </w:rPr>
        <w:t xml:space="preserve"> could in such cases further hurt performance.</w:t>
      </w:r>
    </w:p>
    <w:p w14:paraId="3B349691" w14:textId="69B70715" w:rsidR="004F6D0D" w:rsidRDefault="004F6D0D" w:rsidP="004F6D0D">
      <w:pPr>
        <w:widowControl w:val="0"/>
        <w:spacing w:after="120"/>
        <w:ind w:firstLine="288"/>
        <w:jc w:val="both"/>
        <w:rPr>
          <w:b/>
          <w:i/>
          <w:sz w:val="24"/>
        </w:rPr>
      </w:pPr>
      <w:r>
        <w:rPr>
          <w:b/>
          <w:i/>
          <w:sz w:val="24"/>
        </w:rPr>
        <w:t>Proposal 1</w:t>
      </w:r>
      <w:r w:rsidRPr="00130131">
        <w:rPr>
          <w:b/>
          <w:i/>
          <w:sz w:val="24"/>
        </w:rPr>
        <w:t>:</w:t>
      </w:r>
      <w:r>
        <w:rPr>
          <w:b/>
          <w:i/>
          <w:sz w:val="24"/>
        </w:rPr>
        <w:t xml:space="preserve"> </w:t>
      </w:r>
      <w:r w:rsidR="00E079ED">
        <w:rPr>
          <w:b/>
          <w:i/>
          <w:sz w:val="24"/>
        </w:rPr>
        <w:t xml:space="preserve">Outer erasure code to be studied as one design option to handle </w:t>
      </w:r>
      <w:proofErr w:type="spellStart"/>
      <w:r w:rsidR="00E079ED">
        <w:rPr>
          <w:b/>
          <w:i/>
          <w:sz w:val="24"/>
        </w:rPr>
        <w:t>bursty</w:t>
      </w:r>
      <w:proofErr w:type="spellEnd"/>
      <w:r w:rsidR="00E079ED">
        <w:rPr>
          <w:b/>
          <w:i/>
          <w:sz w:val="24"/>
        </w:rPr>
        <w:t xml:space="preserve"> interference/puncturing and compared with related schemes, and the interaction between outer coding and HARQ should also be evaluated.</w:t>
      </w:r>
    </w:p>
    <w:p w14:paraId="3F7F0916" w14:textId="3B9B53CE" w:rsidR="00E8233D" w:rsidRDefault="003C0C55" w:rsidP="00E8233D">
      <w:pPr>
        <w:pStyle w:val="Heading1"/>
      </w:pPr>
      <w:r>
        <w:t xml:space="preserve">Outer Erasure Code Performance Requirements and </w:t>
      </w:r>
      <w:r w:rsidR="00E8233D">
        <w:t>Evaluation Assumptions</w:t>
      </w:r>
    </w:p>
    <w:p w14:paraId="3470CBEF" w14:textId="0B781D00" w:rsidR="00A1153C" w:rsidRDefault="00A1153C" w:rsidP="00C24D6E">
      <w:pPr>
        <w:spacing w:after="120"/>
        <w:rPr>
          <w:sz w:val="24"/>
        </w:rPr>
      </w:pPr>
      <w:r>
        <w:rPr>
          <w:sz w:val="24"/>
        </w:rPr>
        <w:t>D</w:t>
      </w:r>
      <w:r w:rsidR="00C24D6E">
        <w:rPr>
          <w:sz w:val="24"/>
        </w:rPr>
        <w:t xml:space="preserve">ifferent coding schemes </w:t>
      </w:r>
      <w:r>
        <w:rPr>
          <w:sz w:val="24"/>
        </w:rPr>
        <w:t xml:space="preserve">should be evaluated </w:t>
      </w:r>
      <w:r w:rsidR="00C24D6E">
        <w:rPr>
          <w:sz w:val="24"/>
        </w:rPr>
        <w:t>as candidate outer erasure codes.</w:t>
      </w:r>
    </w:p>
    <w:p w14:paraId="1C3937BB" w14:textId="77777777" w:rsidR="00F96536" w:rsidRDefault="00F96536" w:rsidP="00F96536">
      <w:pPr>
        <w:pStyle w:val="Heading2"/>
      </w:pPr>
      <w:r>
        <w:t>Potential candidates for outer erasure code</w:t>
      </w:r>
    </w:p>
    <w:p w14:paraId="7B8F4957" w14:textId="1D492854" w:rsidR="00F96536" w:rsidRDefault="00F96536" w:rsidP="00F96536">
      <w:pPr>
        <w:spacing w:after="120"/>
        <w:rPr>
          <w:sz w:val="24"/>
        </w:rPr>
      </w:pPr>
      <w:r>
        <w:rPr>
          <w:sz w:val="24"/>
        </w:rPr>
        <w:t>The following codes should be considered as the outer code though other are not precluded</w:t>
      </w:r>
    </w:p>
    <w:p w14:paraId="794F3508" w14:textId="77777777" w:rsidR="00F96536" w:rsidRPr="00046608" w:rsidRDefault="00F96536" w:rsidP="00F96536">
      <w:pPr>
        <w:pStyle w:val="ListParagraph"/>
        <w:numPr>
          <w:ilvl w:val="0"/>
          <w:numId w:val="37"/>
        </w:numPr>
        <w:spacing w:after="120"/>
        <w:rPr>
          <w:rFonts w:ascii="Times New Roman" w:hAnsi="Times New Roman"/>
          <w:sz w:val="24"/>
        </w:rPr>
      </w:pPr>
      <w:r w:rsidRPr="00046608">
        <w:rPr>
          <w:rFonts w:ascii="Times New Roman" w:hAnsi="Times New Roman"/>
          <w:sz w:val="24"/>
        </w:rPr>
        <w:lastRenderedPageBreak/>
        <w:t>Reed-Solomon code</w:t>
      </w:r>
    </w:p>
    <w:p w14:paraId="12FCCC62" w14:textId="1DF0523C" w:rsidR="00F96536" w:rsidRPr="00046608" w:rsidRDefault="00046608" w:rsidP="00F96536">
      <w:pPr>
        <w:pStyle w:val="ListParagraph"/>
        <w:numPr>
          <w:ilvl w:val="0"/>
          <w:numId w:val="37"/>
        </w:numPr>
        <w:spacing w:after="120"/>
        <w:rPr>
          <w:rFonts w:ascii="Times New Roman" w:hAnsi="Times New Roman"/>
          <w:sz w:val="24"/>
        </w:rPr>
      </w:pPr>
      <w:r>
        <w:rPr>
          <w:rFonts w:ascii="Times New Roman" w:hAnsi="Times New Roman"/>
          <w:sz w:val="24"/>
        </w:rPr>
        <w:t xml:space="preserve">Packet XOR based coding, such as packet coding, </w:t>
      </w:r>
      <w:r w:rsidR="00F96536" w:rsidRPr="00046608">
        <w:rPr>
          <w:rFonts w:ascii="Times New Roman" w:hAnsi="Times New Roman"/>
          <w:sz w:val="24"/>
        </w:rPr>
        <w:t>Raptor code</w:t>
      </w:r>
      <w:r w:rsidR="0086125D">
        <w:rPr>
          <w:rFonts w:ascii="Times New Roman" w:hAnsi="Times New Roman"/>
          <w:sz w:val="24"/>
        </w:rPr>
        <w:t>, etc.</w:t>
      </w:r>
    </w:p>
    <w:p w14:paraId="2ECD0A96" w14:textId="77777777" w:rsidR="00616590" w:rsidRDefault="00A1153C" w:rsidP="00F96536">
      <w:pPr>
        <w:pStyle w:val="Heading2"/>
      </w:pPr>
      <w:r w:rsidRPr="007E7F8A">
        <w:t>Ev</w:t>
      </w:r>
      <w:r w:rsidR="00F96536">
        <w:t>aluation of erasure coding</w:t>
      </w:r>
    </w:p>
    <w:p w14:paraId="7E340A1C" w14:textId="63B9B2BE" w:rsidR="00A1153C" w:rsidRPr="00616590" w:rsidRDefault="00616590" w:rsidP="00616590">
      <w:pPr>
        <w:rPr>
          <w:sz w:val="24"/>
          <w:szCs w:val="24"/>
        </w:rPr>
      </w:pPr>
      <w:r w:rsidRPr="00616590">
        <w:rPr>
          <w:sz w:val="24"/>
          <w:szCs w:val="24"/>
        </w:rPr>
        <w:t xml:space="preserve">Erasure coding should be </w:t>
      </w:r>
      <w:r>
        <w:rPr>
          <w:sz w:val="24"/>
          <w:szCs w:val="24"/>
        </w:rPr>
        <w:t xml:space="preserve">evaluated on the following </w:t>
      </w:r>
      <w:r w:rsidR="009D1F34">
        <w:rPr>
          <w:sz w:val="24"/>
          <w:szCs w:val="24"/>
        </w:rPr>
        <w:t>metrics:</w:t>
      </w:r>
    </w:p>
    <w:p w14:paraId="2D74DC51" w14:textId="3D22BF91" w:rsidR="00A1153C" w:rsidRPr="007E7F8A" w:rsidRDefault="00F96536" w:rsidP="00A1153C">
      <w:pPr>
        <w:pStyle w:val="ListParagraph"/>
        <w:numPr>
          <w:ilvl w:val="0"/>
          <w:numId w:val="6"/>
        </w:numPr>
        <w:tabs>
          <w:tab w:val="num" w:pos="1440"/>
        </w:tabs>
        <w:spacing w:after="120"/>
        <w:rPr>
          <w:rFonts w:ascii="Times New Roman" w:hAnsi="Times New Roman"/>
          <w:sz w:val="24"/>
        </w:rPr>
      </w:pPr>
      <w:r>
        <w:rPr>
          <w:rFonts w:ascii="Times New Roman" w:hAnsi="Times New Roman"/>
          <w:sz w:val="24"/>
        </w:rPr>
        <w:t>S</w:t>
      </w:r>
      <w:r w:rsidR="00A1153C">
        <w:rPr>
          <w:rFonts w:ascii="Times New Roman" w:hAnsi="Times New Roman"/>
          <w:sz w:val="24"/>
        </w:rPr>
        <w:t>pectrum efficiency</w:t>
      </w:r>
    </w:p>
    <w:p w14:paraId="7734EAE9" w14:textId="77777777" w:rsidR="00A1153C" w:rsidRPr="007E7F8A" w:rsidRDefault="00A1153C" w:rsidP="00A1153C">
      <w:pPr>
        <w:pStyle w:val="ListParagraph"/>
        <w:numPr>
          <w:ilvl w:val="0"/>
          <w:numId w:val="6"/>
        </w:numPr>
        <w:tabs>
          <w:tab w:val="num" w:pos="1440"/>
        </w:tabs>
        <w:spacing w:after="120"/>
        <w:rPr>
          <w:rFonts w:ascii="Times New Roman" w:hAnsi="Times New Roman"/>
          <w:sz w:val="24"/>
        </w:rPr>
      </w:pPr>
      <w:r>
        <w:rPr>
          <w:rFonts w:ascii="Times New Roman" w:hAnsi="Times New Roman"/>
          <w:sz w:val="24"/>
        </w:rPr>
        <w:t>Reliability and latency</w:t>
      </w:r>
    </w:p>
    <w:p w14:paraId="4424E488" w14:textId="77777777" w:rsidR="00A1153C" w:rsidRPr="007E7F8A" w:rsidRDefault="00A1153C" w:rsidP="00A1153C">
      <w:pPr>
        <w:pStyle w:val="ListParagraph"/>
        <w:numPr>
          <w:ilvl w:val="0"/>
          <w:numId w:val="6"/>
        </w:numPr>
        <w:tabs>
          <w:tab w:val="num" w:pos="1440"/>
        </w:tabs>
        <w:spacing w:after="120"/>
        <w:rPr>
          <w:rFonts w:ascii="Times New Roman" w:hAnsi="Times New Roman"/>
          <w:sz w:val="24"/>
        </w:rPr>
      </w:pPr>
      <w:r w:rsidRPr="007E7F8A">
        <w:rPr>
          <w:rFonts w:ascii="Times New Roman" w:hAnsi="Times New Roman"/>
          <w:sz w:val="24"/>
        </w:rPr>
        <w:t>UL and DL control/signaling overhead</w:t>
      </w:r>
    </w:p>
    <w:p w14:paraId="566000DC" w14:textId="502CB6A0" w:rsidR="00A1153C" w:rsidRDefault="00A1153C" w:rsidP="00A1153C">
      <w:pPr>
        <w:pStyle w:val="ListParagraph"/>
        <w:numPr>
          <w:ilvl w:val="0"/>
          <w:numId w:val="6"/>
        </w:numPr>
        <w:tabs>
          <w:tab w:val="num" w:pos="1440"/>
        </w:tabs>
        <w:spacing w:after="120"/>
        <w:rPr>
          <w:rFonts w:ascii="Times New Roman" w:hAnsi="Times New Roman"/>
          <w:sz w:val="24"/>
        </w:rPr>
      </w:pPr>
      <w:r>
        <w:rPr>
          <w:rFonts w:ascii="Times New Roman" w:hAnsi="Times New Roman"/>
          <w:sz w:val="24"/>
        </w:rPr>
        <w:t>Encoding/</w:t>
      </w:r>
      <w:r w:rsidRPr="007E7F8A">
        <w:rPr>
          <w:rFonts w:ascii="Times New Roman" w:hAnsi="Times New Roman"/>
          <w:sz w:val="24"/>
        </w:rPr>
        <w:t>Decoding complexity</w:t>
      </w:r>
    </w:p>
    <w:p w14:paraId="33B57527" w14:textId="12A1362C" w:rsidR="004E3808" w:rsidRDefault="00E8233D" w:rsidP="00E8233D">
      <w:pPr>
        <w:tabs>
          <w:tab w:val="num" w:pos="720"/>
        </w:tabs>
        <w:spacing w:after="120"/>
        <w:rPr>
          <w:sz w:val="24"/>
        </w:rPr>
      </w:pPr>
      <w:r w:rsidRPr="007E7F8A">
        <w:rPr>
          <w:sz w:val="24"/>
        </w:rPr>
        <w:t>Evaluation of performance evaluation of outer erasure code could be at link-level</w:t>
      </w:r>
      <w:r w:rsidR="004E3808">
        <w:rPr>
          <w:sz w:val="24"/>
        </w:rPr>
        <w:t xml:space="preserve"> at two steps:</w:t>
      </w:r>
    </w:p>
    <w:p w14:paraId="366D1A92" w14:textId="32E8E86C" w:rsidR="004E3808" w:rsidRPr="004E3808" w:rsidRDefault="004E3808" w:rsidP="004E3808">
      <w:pPr>
        <w:pStyle w:val="ListParagraph"/>
        <w:numPr>
          <w:ilvl w:val="0"/>
          <w:numId w:val="36"/>
        </w:numPr>
        <w:tabs>
          <w:tab w:val="num" w:pos="720"/>
        </w:tabs>
        <w:spacing w:after="120"/>
        <w:rPr>
          <w:rFonts w:ascii="Times New Roman" w:hAnsi="Times New Roman"/>
          <w:sz w:val="24"/>
        </w:rPr>
      </w:pPr>
      <w:r w:rsidRPr="004E3808">
        <w:rPr>
          <w:rFonts w:ascii="Times New Roman" w:hAnsi="Times New Roman"/>
          <w:sz w:val="24"/>
        </w:rPr>
        <w:t>To first identify/narrow down outer erasure code candidates, abstract channel model, such as CB-level erasure model could be used to evaluate the metrics above</w:t>
      </w:r>
    </w:p>
    <w:p w14:paraId="57A36866" w14:textId="2C84A33D" w:rsidR="004E3808" w:rsidRDefault="004E3808" w:rsidP="004E3808">
      <w:pPr>
        <w:pStyle w:val="ListParagraph"/>
        <w:numPr>
          <w:ilvl w:val="0"/>
          <w:numId w:val="36"/>
        </w:numPr>
        <w:tabs>
          <w:tab w:val="num" w:pos="720"/>
        </w:tabs>
        <w:spacing w:after="120"/>
        <w:rPr>
          <w:rFonts w:ascii="Times New Roman" w:hAnsi="Times New Roman"/>
          <w:sz w:val="24"/>
        </w:rPr>
      </w:pPr>
      <w:r w:rsidRPr="004E3808">
        <w:rPr>
          <w:rFonts w:ascii="Times New Roman" w:hAnsi="Times New Roman"/>
          <w:sz w:val="24"/>
        </w:rPr>
        <w:t xml:space="preserve">Link-level could be done using typical link-level evaluation scenario with additional </w:t>
      </w:r>
      <w:proofErr w:type="spellStart"/>
      <w:r w:rsidRPr="004E3808">
        <w:rPr>
          <w:rFonts w:ascii="Times New Roman" w:hAnsi="Times New Roman"/>
          <w:sz w:val="24"/>
        </w:rPr>
        <w:t>bursty</w:t>
      </w:r>
      <w:proofErr w:type="spellEnd"/>
      <w:r w:rsidRPr="004E3808">
        <w:rPr>
          <w:rFonts w:ascii="Times New Roman" w:hAnsi="Times New Roman"/>
          <w:sz w:val="24"/>
        </w:rPr>
        <w:t xml:space="preserve"> interference/puncturing modeling.</w:t>
      </w:r>
    </w:p>
    <w:p w14:paraId="43584610" w14:textId="6E3BF38F" w:rsidR="004E3808" w:rsidRPr="004E3808" w:rsidRDefault="004E3808" w:rsidP="004E3808">
      <w:pPr>
        <w:tabs>
          <w:tab w:val="num" w:pos="720"/>
        </w:tabs>
        <w:spacing w:after="120"/>
        <w:rPr>
          <w:sz w:val="24"/>
        </w:rPr>
      </w:pPr>
      <w:r>
        <w:rPr>
          <w:sz w:val="24"/>
        </w:rPr>
        <w:t xml:space="preserve">One example </w:t>
      </w:r>
      <w:r w:rsidR="00A05B56">
        <w:rPr>
          <w:sz w:val="24"/>
        </w:rPr>
        <w:t xml:space="preserve">of link-level simulation under fading channel with </w:t>
      </w:r>
      <w:proofErr w:type="spellStart"/>
      <w:r w:rsidR="00A05B56">
        <w:rPr>
          <w:sz w:val="24"/>
        </w:rPr>
        <w:t>bursty</w:t>
      </w:r>
      <w:proofErr w:type="spellEnd"/>
      <w:r w:rsidR="00A05B56">
        <w:rPr>
          <w:sz w:val="24"/>
        </w:rPr>
        <w:t xml:space="preserve"> puncturing </w:t>
      </w:r>
      <w:r>
        <w:rPr>
          <w:sz w:val="24"/>
        </w:rPr>
        <w:t>is shown in Figure</w:t>
      </w:r>
      <w:r w:rsidR="00A05B56">
        <w:rPr>
          <w:sz w:val="24"/>
        </w:rPr>
        <w:t xml:space="preserve"> 5. RS based outer erasure code is shown to deliver substantial performance gain over TB-HARQ scheme, which is in line with the analysis results in Figure 4 based on abstract CB-level erasure model.</w:t>
      </w:r>
    </w:p>
    <w:p w14:paraId="2D35DB53" w14:textId="18C6225A" w:rsidR="00EC7AE9" w:rsidRDefault="00C24D6E" w:rsidP="00C24D6E">
      <w:pPr>
        <w:spacing w:after="120"/>
        <w:contextualSpacing/>
        <w:jc w:val="center"/>
        <w:rPr>
          <w:sz w:val="24"/>
        </w:rPr>
      </w:pPr>
      <w:r>
        <w:rPr>
          <w:noProof/>
          <w:sz w:val="24"/>
        </w:rPr>
        <w:drawing>
          <wp:inline distT="0" distB="0" distL="0" distR="0" wp14:anchorId="1E0FA7B6" wp14:editId="59A1B53A">
            <wp:extent cx="4818380" cy="32359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8380" cy="3235960"/>
                    </a:xfrm>
                    <a:prstGeom prst="rect">
                      <a:avLst/>
                    </a:prstGeom>
                    <a:noFill/>
                    <a:ln>
                      <a:noFill/>
                    </a:ln>
                  </pic:spPr>
                </pic:pic>
              </a:graphicData>
            </a:graphic>
          </wp:inline>
        </w:drawing>
      </w:r>
      <w:bookmarkStart w:id="3" w:name="_Ref378529477"/>
    </w:p>
    <w:p w14:paraId="69DCF56A" w14:textId="52C27067" w:rsidR="004E3808" w:rsidRPr="00D6287D" w:rsidRDefault="004E3808" w:rsidP="004E3808">
      <w:pPr>
        <w:spacing w:after="120"/>
        <w:ind w:left="720"/>
        <w:jc w:val="center"/>
        <w:rPr>
          <w:sz w:val="24"/>
        </w:rPr>
      </w:pPr>
      <w:r>
        <w:t>F</w:t>
      </w:r>
      <w:r>
        <w:rPr>
          <w:sz w:val="24"/>
        </w:rPr>
        <w:t>igure 5: normalized throughput i</w:t>
      </w:r>
      <w:r w:rsidR="00F22FBE">
        <w:rPr>
          <w:sz w:val="24"/>
        </w:rPr>
        <w:t xml:space="preserve">n the presence of </w:t>
      </w:r>
      <w:proofErr w:type="spellStart"/>
      <w:r w:rsidR="00F22FBE">
        <w:rPr>
          <w:sz w:val="24"/>
        </w:rPr>
        <w:t>bursty</w:t>
      </w:r>
      <w:proofErr w:type="spellEnd"/>
      <w:r>
        <w:rPr>
          <w:sz w:val="24"/>
        </w:rPr>
        <w:t xml:space="preserve"> puncturing</w:t>
      </w:r>
      <w:r w:rsidR="00E539C4">
        <w:rPr>
          <w:sz w:val="24"/>
        </w:rPr>
        <w:t xml:space="preserve"> (8RB per burst)</w:t>
      </w:r>
    </w:p>
    <w:p w14:paraId="1A5EEDB1" w14:textId="6E5836B5" w:rsidR="005C5525" w:rsidRDefault="004F196A" w:rsidP="004F196A">
      <w:pPr>
        <w:widowControl w:val="0"/>
        <w:spacing w:after="120"/>
        <w:ind w:firstLine="288"/>
        <w:jc w:val="both"/>
        <w:rPr>
          <w:b/>
          <w:i/>
          <w:sz w:val="24"/>
        </w:rPr>
      </w:pPr>
      <w:r>
        <w:rPr>
          <w:b/>
          <w:i/>
          <w:sz w:val="24"/>
        </w:rPr>
        <w:t>Proposal 2: Outer erasure code performance should be evaluated based on key metrics such as spectrum efficiency, reliability, latency, overhead and encoding/decoding complexity</w:t>
      </w:r>
    </w:p>
    <w:p w14:paraId="482098F9" w14:textId="3031FD95" w:rsidR="00A728E2" w:rsidRPr="00E03571" w:rsidRDefault="00E03571" w:rsidP="00E03571">
      <w:pPr>
        <w:widowControl w:val="0"/>
        <w:spacing w:after="120"/>
        <w:jc w:val="both"/>
        <w:rPr>
          <w:b/>
          <w:i/>
          <w:sz w:val="24"/>
        </w:rPr>
      </w:pPr>
      <w:r>
        <w:rPr>
          <w:b/>
          <w:i/>
          <w:sz w:val="24"/>
        </w:rPr>
        <w:t xml:space="preserve">To make more comprehensive evaluation, outer erasure coding could be compared with other schemes. </w:t>
      </w:r>
      <w:r w:rsidR="00B55850" w:rsidRPr="00E03571">
        <w:rPr>
          <w:b/>
          <w:i/>
          <w:sz w:val="24"/>
        </w:rPr>
        <w:t xml:space="preserve">Consider the following options to handle </w:t>
      </w:r>
      <w:proofErr w:type="spellStart"/>
      <w:r w:rsidR="00B55850" w:rsidRPr="00E03571">
        <w:rPr>
          <w:b/>
          <w:i/>
          <w:sz w:val="24"/>
        </w:rPr>
        <w:t>bursty</w:t>
      </w:r>
      <w:proofErr w:type="spellEnd"/>
      <w:r w:rsidR="00B55850" w:rsidRPr="00E03571">
        <w:rPr>
          <w:b/>
          <w:i/>
          <w:sz w:val="24"/>
        </w:rPr>
        <w:t xml:space="preserve"> URLLC impact on </w:t>
      </w:r>
      <w:proofErr w:type="spellStart"/>
      <w:r w:rsidR="00B55850" w:rsidRPr="00E03571">
        <w:rPr>
          <w:b/>
          <w:i/>
          <w:sz w:val="24"/>
        </w:rPr>
        <w:t>eMBB</w:t>
      </w:r>
      <w:proofErr w:type="spellEnd"/>
    </w:p>
    <w:p w14:paraId="259955B6" w14:textId="77777777" w:rsidR="00A728E2" w:rsidRPr="00E03571" w:rsidRDefault="00B55850" w:rsidP="00E03571">
      <w:pPr>
        <w:widowControl w:val="0"/>
        <w:numPr>
          <w:ilvl w:val="1"/>
          <w:numId w:val="38"/>
        </w:numPr>
        <w:spacing w:after="120"/>
        <w:jc w:val="both"/>
        <w:rPr>
          <w:b/>
          <w:i/>
          <w:sz w:val="24"/>
        </w:rPr>
      </w:pPr>
      <w:r w:rsidRPr="00E03571">
        <w:rPr>
          <w:b/>
          <w:i/>
          <w:sz w:val="24"/>
        </w:rPr>
        <w:t>HARQ</w:t>
      </w:r>
    </w:p>
    <w:p w14:paraId="0679E503" w14:textId="77777777" w:rsidR="00A728E2" w:rsidRPr="00E03571" w:rsidRDefault="00B55850" w:rsidP="00E03571">
      <w:pPr>
        <w:widowControl w:val="0"/>
        <w:numPr>
          <w:ilvl w:val="1"/>
          <w:numId w:val="38"/>
        </w:numPr>
        <w:spacing w:after="120"/>
        <w:jc w:val="both"/>
        <w:rPr>
          <w:b/>
          <w:i/>
          <w:sz w:val="24"/>
        </w:rPr>
      </w:pPr>
      <w:r w:rsidRPr="00E03571">
        <w:rPr>
          <w:b/>
          <w:i/>
          <w:sz w:val="24"/>
        </w:rPr>
        <w:lastRenderedPageBreak/>
        <w:t>Outer code</w:t>
      </w:r>
    </w:p>
    <w:p w14:paraId="0D5358EB" w14:textId="77777777" w:rsidR="00A728E2" w:rsidRPr="00E03571" w:rsidRDefault="00B55850" w:rsidP="00E03571">
      <w:pPr>
        <w:widowControl w:val="0"/>
        <w:numPr>
          <w:ilvl w:val="1"/>
          <w:numId w:val="38"/>
        </w:numPr>
        <w:spacing w:after="120"/>
        <w:jc w:val="both"/>
        <w:rPr>
          <w:b/>
          <w:i/>
          <w:sz w:val="24"/>
        </w:rPr>
      </w:pPr>
      <w:r w:rsidRPr="00E03571">
        <w:rPr>
          <w:b/>
          <w:i/>
          <w:sz w:val="24"/>
        </w:rPr>
        <w:t>Interleaving</w:t>
      </w:r>
    </w:p>
    <w:p w14:paraId="5186E505" w14:textId="77777777" w:rsidR="00A728E2" w:rsidRPr="00E03571" w:rsidRDefault="00B55850" w:rsidP="00E03571">
      <w:pPr>
        <w:widowControl w:val="0"/>
        <w:numPr>
          <w:ilvl w:val="1"/>
          <w:numId w:val="38"/>
        </w:numPr>
        <w:spacing w:after="120"/>
        <w:jc w:val="both"/>
        <w:rPr>
          <w:b/>
          <w:i/>
          <w:sz w:val="24"/>
        </w:rPr>
      </w:pPr>
      <w:r w:rsidRPr="00E03571">
        <w:rPr>
          <w:b/>
          <w:i/>
          <w:sz w:val="24"/>
        </w:rPr>
        <w:t>Other options are not precluded</w:t>
      </w:r>
    </w:p>
    <w:p w14:paraId="3F0CCCC1" w14:textId="77777777" w:rsidR="00A728E2" w:rsidRPr="00E03571" w:rsidRDefault="00B55850" w:rsidP="00E03571">
      <w:pPr>
        <w:widowControl w:val="0"/>
        <w:numPr>
          <w:ilvl w:val="0"/>
          <w:numId w:val="38"/>
        </w:numPr>
        <w:spacing w:after="120"/>
        <w:jc w:val="both"/>
        <w:rPr>
          <w:b/>
          <w:i/>
          <w:sz w:val="24"/>
        </w:rPr>
      </w:pPr>
      <w:r w:rsidRPr="00E03571">
        <w:rPr>
          <w:b/>
          <w:i/>
          <w:sz w:val="24"/>
        </w:rPr>
        <w:t>Aspects to be investigated by link level</w:t>
      </w:r>
    </w:p>
    <w:p w14:paraId="6917DD14" w14:textId="77777777" w:rsidR="00A728E2" w:rsidRDefault="00B55850" w:rsidP="00E03571">
      <w:pPr>
        <w:widowControl w:val="0"/>
        <w:numPr>
          <w:ilvl w:val="1"/>
          <w:numId w:val="38"/>
        </w:numPr>
        <w:spacing w:after="120"/>
        <w:jc w:val="both"/>
        <w:rPr>
          <w:b/>
          <w:i/>
          <w:sz w:val="24"/>
        </w:rPr>
      </w:pPr>
      <w:r w:rsidRPr="00E03571">
        <w:rPr>
          <w:b/>
          <w:i/>
          <w:sz w:val="24"/>
        </w:rPr>
        <w:t xml:space="preserve">How to model </w:t>
      </w:r>
      <w:proofErr w:type="spellStart"/>
      <w:r w:rsidRPr="00E03571">
        <w:rPr>
          <w:b/>
          <w:i/>
          <w:sz w:val="24"/>
        </w:rPr>
        <w:t>bursty</w:t>
      </w:r>
      <w:proofErr w:type="spellEnd"/>
      <w:r w:rsidRPr="00E03571">
        <w:rPr>
          <w:b/>
          <w:i/>
          <w:sz w:val="24"/>
        </w:rPr>
        <w:t xml:space="preserve"> URLLC impact</w:t>
      </w:r>
    </w:p>
    <w:p w14:paraId="08DA1540" w14:textId="67871F69" w:rsidR="00E03571" w:rsidRDefault="00E03571" w:rsidP="00E03571">
      <w:pPr>
        <w:widowControl w:val="0"/>
        <w:numPr>
          <w:ilvl w:val="2"/>
          <w:numId w:val="38"/>
        </w:numPr>
        <w:spacing w:after="120"/>
        <w:jc w:val="both"/>
        <w:rPr>
          <w:b/>
          <w:i/>
          <w:sz w:val="24"/>
        </w:rPr>
      </w:pPr>
      <w:r>
        <w:rPr>
          <w:b/>
          <w:i/>
          <w:sz w:val="24"/>
        </w:rPr>
        <w:t>For example, modeling URLLC with random Poisson arrival</w:t>
      </w:r>
    </w:p>
    <w:p w14:paraId="34276CD6" w14:textId="693CDF1F" w:rsidR="00E03571" w:rsidRPr="00E03571" w:rsidRDefault="00E03571" w:rsidP="00E03571">
      <w:pPr>
        <w:widowControl w:val="0"/>
        <w:numPr>
          <w:ilvl w:val="2"/>
          <w:numId w:val="38"/>
        </w:numPr>
        <w:spacing w:after="120"/>
        <w:jc w:val="both"/>
        <w:rPr>
          <w:b/>
          <w:i/>
          <w:sz w:val="24"/>
        </w:rPr>
      </w:pPr>
      <w:r>
        <w:rPr>
          <w:b/>
          <w:i/>
          <w:sz w:val="24"/>
        </w:rPr>
        <w:t xml:space="preserve">Each URLLC UE puncturing a fixed/random number of RBs per </w:t>
      </w:r>
      <w:proofErr w:type="spellStart"/>
      <w:r>
        <w:rPr>
          <w:b/>
          <w:i/>
          <w:sz w:val="24"/>
        </w:rPr>
        <w:t>eMBB</w:t>
      </w:r>
      <w:proofErr w:type="spellEnd"/>
      <w:r>
        <w:rPr>
          <w:b/>
          <w:i/>
          <w:sz w:val="24"/>
        </w:rPr>
        <w:t xml:space="preserve"> symbol.</w:t>
      </w:r>
    </w:p>
    <w:p w14:paraId="538947B8" w14:textId="77777777" w:rsidR="00A728E2" w:rsidRPr="00E03571" w:rsidRDefault="00B55850" w:rsidP="00E03571">
      <w:pPr>
        <w:widowControl w:val="0"/>
        <w:numPr>
          <w:ilvl w:val="1"/>
          <w:numId w:val="38"/>
        </w:numPr>
        <w:spacing w:after="120"/>
        <w:jc w:val="both"/>
        <w:rPr>
          <w:b/>
          <w:i/>
          <w:sz w:val="24"/>
        </w:rPr>
      </w:pPr>
      <w:r w:rsidRPr="00E03571">
        <w:rPr>
          <w:b/>
          <w:i/>
          <w:sz w:val="24"/>
        </w:rPr>
        <w:t>Performance metrics</w:t>
      </w:r>
    </w:p>
    <w:p w14:paraId="5491368F" w14:textId="77777777" w:rsidR="00A728E2" w:rsidRPr="00E03571" w:rsidRDefault="00B55850" w:rsidP="00E03571">
      <w:pPr>
        <w:widowControl w:val="0"/>
        <w:numPr>
          <w:ilvl w:val="2"/>
          <w:numId w:val="38"/>
        </w:numPr>
        <w:spacing w:after="120"/>
        <w:jc w:val="both"/>
        <w:rPr>
          <w:b/>
          <w:i/>
          <w:sz w:val="24"/>
        </w:rPr>
      </w:pPr>
      <w:r w:rsidRPr="00E03571">
        <w:rPr>
          <w:b/>
          <w:i/>
          <w:sz w:val="24"/>
        </w:rPr>
        <w:t>Spectrum efficiency</w:t>
      </w:r>
    </w:p>
    <w:p w14:paraId="61E6E82F" w14:textId="77777777" w:rsidR="00A728E2" w:rsidRPr="00E03571" w:rsidRDefault="00B55850" w:rsidP="00E03571">
      <w:pPr>
        <w:widowControl w:val="0"/>
        <w:numPr>
          <w:ilvl w:val="2"/>
          <w:numId w:val="38"/>
        </w:numPr>
        <w:spacing w:after="120"/>
        <w:jc w:val="both"/>
        <w:rPr>
          <w:b/>
          <w:i/>
          <w:sz w:val="24"/>
        </w:rPr>
      </w:pPr>
      <w:r w:rsidRPr="00E03571">
        <w:rPr>
          <w:b/>
          <w:i/>
          <w:sz w:val="24"/>
        </w:rPr>
        <w:t>Latency</w:t>
      </w:r>
    </w:p>
    <w:p w14:paraId="726643EA" w14:textId="77777777" w:rsidR="00A728E2" w:rsidRPr="00E03571" w:rsidRDefault="00B55850" w:rsidP="00E03571">
      <w:pPr>
        <w:widowControl w:val="0"/>
        <w:numPr>
          <w:ilvl w:val="2"/>
          <w:numId w:val="38"/>
        </w:numPr>
        <w:spacing w:after="120"/>
        <w:jc w:val="both"/>
        <w:rPr>
          <w:b/>
          <w:i/>
          <w:sz w:val="24"/>
        </w:rPr>
      </w:pPr>
      <w:r w:rsidRPr="00E03571">
        <w:rPr>
          <w:b/>
          <w:i/>
          <w:sz w:val="24"/>
        </w:rPr>
        <w:t>Reliability</w:t>
      </w:r>
    </w:p>
    <w:p w14:paraId="584856FA" w14:textId="77777777" w:rsidR="00A728E2" w:rsidRPr="00E03571" w:rsidRDefault="00B55850" w:rsidP="00E03571">
      <w:pPr>
        <w:widowControl w:val="0"/>
        <w:numPr>
          <w:ilvl w:val="2"/>
          <w:numId w:val="38"/>
        </w:numPr>
        <w:spacing w:after="120"/>
        <w:jc w:val="both"/>
        <w:rPr>
          <w:b/>
          <w:i/>
          <w:sz w:val="24"/>
        </w:rPr>
      </w:pPr>
      <w:r w:rsidRPr="00E03571">
        <w:rPr>
          <w:b/>
          <w:i/>
          <w:sz w:val="24"/>
        </w:rPr>
        <w:t>Complexity</w:t>
      </w:r>
    </w:p>
    <w:p w14:paraId="6A3D8F1B" w14:textId="77777777" w:rsidR="00A728E2" w:rsidRPr="00E03571" w:rsidRDefault="00B55850" w:rsidP="00E03571">
      <w:pPr>
        <w:widowControl w:val="0"/>
        <w:numPr>
          <w:ilvl w:val="2"/>
          <w:numId w:val="38"/>
        </w:numPr>
        <w:spacing w:after="120"/>
        <w:jc w:val="both"/>
        <w:rPr>
          <w:b/>
          <w:i/>
          <w:sz w:val="24"/>
        </w:rPr>
      </w:pPr>
      <w:r w:rsidRPr="00E03571">
        <w:rPr>
          <w:b/>
          <w:i/>
          <w:sz w:val="24"/>
        </w:rPr>
        <w:t>Overhead</w:t>
      </w:r>
    </w:p>
    <w:p w14:paraId="5FA46F59" w14:textId="3E6F9B73" w:rsidR="00E03571" w:rsidRPr="00305E85" w:rsidRDefault="00B55850" w:rsidP="00305E85">
      <w:pPr>
        <w:widowControl w:val="0"/>
        <w:numPr>
          <w:ilvl w:val="2"/>
          <w:numId w:val="38"/>
        </w:numPr>
        <w:spacing w:after="120"/>
        <w:jc w:val="both"/>
        <w:rPr>
          <w:b/>
          <w:i/>
          <w:sz w:val="24"/>
        </w:rPr>
      </w:pPr>
      <w:r w:rsidRPr="00E03571">
        <w:rPr>
          <w:b/>
          <w:i/>
          <w:sz w:val="24"/>
        </w:rPr>
        <w:t>Other metrics not precluded</w:t>
      </w:r>
    </w:p>
    <w:p w14:paraId="6F9C10CE" w14:textId="77777777" w:rsidR="00FC6D8C" w:rsidRDefault="003A38AC" w:rsidP="00AA0D9A">
      <w:pPr>
        <w:pStyle w:val="Heading1"/>
      </w:pPr>
      <w:r>
        <w:t>C</w:t>
      </w:r>
      <w:r w:rsidR="001021DD" w:rsidRPr="00183CB7">
        <w:t>onclusions</w:t>
      </w:r>
    </w:p>
    <w:bookmarkEnd w:id="3"/>
    <w:p w14:paraId="43185899" w14:textId="728ADCD0" w:rsidR="00FF76A0" w:rsidRPr="00130131" w:rsidRDefault="00B94B74" w:rsidP="00FF76A0">
      <w:pPr>
        <w:widowControl w:val="0"/>
        <w:spacing w:after="120"/>
        <w:ind w:firstLine="288"/>
        <w:jc w:val="both"/>
        <w:rPr>
          <w:b/>
          <w:i/>
          <w:sz w:val="24"/>
        </w:rPr>
      </w:pPr>
      <w:r>
        <w:rPr>
          <w:b/>
          <w:i/>
          <w:sz w:val="24"/>
        </w:rPr>
        <w:t xml:space="preserve">Observation </w:t>
      </w:r>
      <w:r w:rsidR="00FF76A0" w:rsidRPr="00130131">
        <w:rPr>
          <w:b/>
          <w:i/>
          <w:sz w:val="24"/>
        </w:rPr>
        <w:t xml:space="preserve">1: </w:t>
      </w:r>
      <w:proofErr w:type="spellStart"/>
      <w:r>
        <w:rPr>
          <w:b/>
          <w:i/>
          <w:sz w:val="24"/>
        </w:rPr>
        <w:t>B</w:t>
      </w:r>
      <w:r w:rsidR="008E75C2">
        <w:rPr>
          <w:b/>
          <w:i/>
          <w:sz w:val="24"/>
        </w:rPr>
        <w:t>ursty</w:t>
      </w:r>
      <w:proofErr w:type="spellEnd"/>
      <w:r w:rsidR="008E75C2">
        <w:rPr>
          <w:b/>
          <w:i/>
          <w:sz w:val="24"/>
        </w:rPr>
        <w:t xml:space="preserve"> interference/puncturing</w:t>
      </w:r>
      <w:r>
        <w:rPr>
          <w:b/>
          <w:i/>
          <w:sz w:val="24"/>
        </w:rPr>
        <w:t xml:space="preserve"> handling is a general area </w:t>
      </w:r>
      <w:r w:rsidR="00DD316C">
        <w:rPr>
          <w:b/>
          <w:i/>
          <w:sz w:val="24"/>
        </w:rPr>
        <w:t xml:space="preserve">of study in NR </w:t>
      </w:r>
      <w:r>
        <w:rPr>
          <w:b/>
          <w:i/>
          <w:sz w:val="24"/>
        </w:rPr>
        <w:t>to ensure forward compatibility.</w:t>
      </w:r>
    </w:p>
    <w:p w14:paraId="11383669" w14:textId="1178D32C" w:rsidR="00DC4DD0" w:rsidRPr="00130131" w:rsidRDefault="00D82B13" w:rsidP="00D82B13">
      <w:pPr>
        <w:widowControl w:val="0"/>
        <w:spacing w:after="120"/>
        <w:ind w:firstLine="288"/>
        <w:jc w:val="both"/>
        <w:rPr>
          <w:b/>
          <w:i/>
          <w:sz w:val="24"/>
        </w:rPr>
      </w:pPr>
      <w:r>
        <w:rPr>
          <w:b/>
          <w:i/>
          <w:sz w:val="24"/>
        </w:rPr>
        <w:t>Observation 2</w:t>
      </w:r>
      <w:r w:rsidRPr="00130131">
        <w:rPr>
          <w:b/>
          <w:i/>
          <w:sz w:val="24"/>
        </w:rPr>
        <w:t xml:space="preserve">: </w:t>
      </w:r>
      <w:proofErr w:type="spellStart"/>
      <w:r>
        <w:rPr>
          <w:b/>
          <w:i/>
          <w:sz w:val="24"/>
        </w:rPr>
        <w:t>Bursty</w:t>
      </w:r>
      <w:proofErr w:type="spellEnd"/>
      <w:r>
        <w:rPr>
          <w:b/>
          <w:i/>
          <w:sz w:val="24"/>
        </w:rPr>
        <w:t xml:space="preserve"> interference/puncturing handling</w:t>
      </w:r>
      <w:r w:rsidR="004E2FD4">
        <w:rPr>
          <w:b/>
          <w:i/>
          <w:sz w:val="24"/>
        </w:rPr>
        <w:t xml:space="preserve"> needs to be done while meeting other NR requirements, such as lo</w:t>
      </w:r>
      <w:r w:rsidR="00443D9D">
        <w:rPr>
          <w:b/>
          <w:i/>
          <w:sz w:val="24"/>
        </w:rPr>
        <w:t>w latency, high throughput, etc</w:t>
      </w:r>
      <w:r>
        <w:rPr>
          <w:b/>
          <w:i/>
          <w:sz w:val="24"/>
        </w:rPr>
        <w:t>.</w:t>
      </w:r>
    </w:p>
    <w:p w14:paraId="4833A3AD" w14:textId="3E2CE747" w:rsidR="00787004" w:rsidRDefault="00DC4DD0" w:rsidP="00001285">
      <w:pPr>
        <w:widowControl w:val="0"/>
        <w:spacing w:after="120"/>
        <w:ind w:firstLine="288"/>
        <w:jc w:val="both"/>
        <w:rPr>
          <w:b/>
          <w:i/>
          <w:sz w:val="24"/>
        </w:rPr>
      </w:pPr>
      <w:r>
        <w:rPr>
          <w:b/>
          <w:i/>
          <w:sz w:val="24"/>
        </w:rPr>
        <w:t xml:space="preserve">Proposal </w:t>
      </w:r>
      <w:r w:rsidR="00787004">
        <w:rPr>
          <w:b/>
          <w:i/>
          <w:sz w:val="24"/>
        </w:rPr>
        <w:t>1</w:t>
      </w:r>
      <w:r w:rsidRPr="00130131">
        <w:rPr>
          <w:b/>
          <w:i/>
          <w:sz w:val="24"/>
        </w:rPr>
        <w:t>:</w:t>
      </w:r>
      <w:r>
        <w:rPr>
          <w:b/>
          <w:i/>
          <w:sz w:val="24"/>
        </w:rPr>
        <w:t xml:space="preserve"> </w:t>
      </w:r>
      <w:r w:rsidR="00001285">
        <w:rPr>
          <w:b/>
          <w:i/>
          <w:sz w:val="24"/>
        </w:rPr>
        <w:t xml:space="preserve">Outer erasure code </w:t>
      </w:r>
      <w:r w:rsidR="00787004">
        <w:rPr>
          <w:b/>
          <w:i/>
          <w:sz w:val="24"/>
        </w:rPr>
        <w:t xml:space="preserve">to be studied as one design option to handle </w:t>
      </w:r>
      <w:proofErr w:type="spellStart"/>
      <w:r w:rsidR="00787004">
        <w:rPr>
          <w:b/>
          <w:i/>
          <w:sz w:val="24"/>
        </w:rPr>
        <w:t>bursty</w:t>
      </w:r>
      <w:proofErr w:type="spellEnd"/>
      <w:r w:rsidR="00787004">
        <w:rPr>
          <w:b/>
          <w:i/>
          <w:sz w:val="24"/>
        </w:rPr>
        <w:t xml:space="preserve"> interference/puncturing and compared with </w:t>
      </w:r>
      <w:r w:rsidR="00AE7884">
        <w:rPr>
          <w:b/>
          <w:i/>
          <w:sz w:val="24"/>
        </w:rPr>
        <w:t>related schemes</w:t>
      </w:r>
      <w:r w:rsidR="00E079ED">
        <w:rPr>
          <w:b/>
          <w:i/>
          <w:sz w:val="24"/>
        </w:rPr>
        <w:t>, and the interaction between outer coding and HARQ should also be evaluated.</w:t>
      </w:r>
    </w:p>
    <w:p w14:paraId="53BB2BBC" w14:textId="67592F2C" w:rsidR="00001285" w:rsidRPr="00130131" w:rsidRDefault="00787004" w:rsidP="00001285">
      <w:pPr>
        <w:widowControl w:val="0"/>
        <w:spacing w:after="120"/>
        <w:ind w:firstLine="288"/>
        <w:jc w:val="both"/>
        <w:rPr>
          <w:b/>
          <w:i/>
          <w:sz w:val="24"/>
        </w:rPr>
      </w:pPr>
      <w:r>
        <w:rPr>
          <w:b/>
          <w:i/>
          <w:sz w:val="24"/>
        </w:rPr>
        <w:t xml:space="preserve">Proposal 2: </w:t>
      </w:r>
      <w:r w:rsidR="004A6B21">
        <w:rPr>
          <w:b/>
          <w:i/>
          <w:sz w:val="24"/>
        </w:rPr>
        <w:t>Outer erasure code p</w:t>
      </w:r>
      <w:r w:rsidR="00001285">
        <w:rPr>
          <w:b/>
          <w:i/>
          <w:sz w:val="24"/>
        </w:rPr>
        <w:t xml:space="preserve">erformance should be evaluated </w:t>
      </w:r>
      <w:r w:rsidR="004A6B21">
        <w:rPr>
          <w:b/>
          <w:i/>
          <w:sz w:val="24"/>
        </w:rPr>
        <w:t xml:space="preserve">based on </w:t>
      </w:r>
      <w:r w:rsidR="00001285">
        <w:rPr>
          <w:b/>
          <w:i/>
          <w:sz w:val="24"/>
        </w:rPr>
        <w:t>key metrics such as spectrum efficiency, reliability, latency, overhead and encoding/decoding complexity</w:t>
      </w:r>
    </w:p>
    <w:p w14:paraId="6F9C10D0" w14:textId="77777777" w:rsidR="00E523F3" w:rsidRPr="000A64D8" w:rsidRDefault="00E523F3" w:rsidP="00E523F3">
      <w:pPr>
        <w:pStyle w:val="Heading1"/>
        <w:rPr>
          <w:lang w:val="en-US"/>
        </w:rPr>
      </w:pPr>
      <w:r w:rsidRPr="000A64D8">
        <w:rPr>
          <w:lang w:val="en-US"/>
        </w:rPr>
        <w:t>References</w:t>
      </w:r>
    </w:p>
    <w:p w14:paraId="32D84BEB" w14:textId="0E176DA0" w:rsidR="00082183" w:rsidRPr="009C6FB9" w:rsidRDefault="001A5308" w:rsidP="00082183">
      <w:pPr>
        <w:numPr>
          <w:ilvl w:val="0"/>
          <w:numId w:val="2"/>
        </w:numPr>
        <w:spacing w:before="100" w:beforeAutospacing="1" w:after="100" w:afterAutospacing="1"/>
        <w:ind w:left="562" w:hanging="562"/>
        <w:rPr>
          <w:sz w:val="22"/>
          <w:szCs w:val="22"/>
        </w:rPr>
      </w:pPr>
      <w:bookmarkStart w:id="4" w:name="_Ref430766234"/>
      <w:r w:rsidRPr="009C6FB9">
        <w:rPr>
          <w:sz w:val="22"/>
          <w:szCs w:val="22"/>
        </w:rPr>
        <w:t xml:space="preserve">RP-160671, </w:t>
      </w:r>
      <w:r w:rsidR="007E5634" w:rsidRPr="009C6FB9">
        <w:rPr>
          <w:sz w:val="22"/>
          <w:szCs w:val="22"/>
        </w:rPr>
        <w:t>New SID Proposal: Study on New Radio Access Technology</w:t>
      </w:r>
      <w:bookmarkEnd w:id="4"/>
    </w:p>
    <w:p w14:paraId="7D077337" w14:textId="3A3439A3" w:rsidR="002B21B7" w:rsidRDefault="00D419F7" w:rsidP="002B21B7">
      <w:pPr>
        <w:numPr>
          <w:ilvl w:val="0"/>
          <w:numId w:val="2"/>
        </w:numPr>
        <w:spacing w:before="100" w:beforeAutospacing="1" w:after="100" w:afterAutospacing="1"/>
        <w:rPr>
          <w:sz w:val="22"/>
          <w:szCs w:val="22"/>
        </w:rPr>
      </w:pPr>
      <w:bookmarkStart w:id="5" w:name="_Ref447285471"/>
      <w:bookmarkStart w:id="6" w:name="_Ref447293294"/>
      <w:bookmarkEnd w:id="5"/>
      <w:r w:rsidRPr="009C6FB9">
        <w:rPr>
          <w:sz w:val="22"/>
          <w:szCs w:val="22"/>
        </w:rPr>
        <w:t>R1-162208, Requirements &amp; evaluation</w:t>
      </w:r>
      <w:bookmarkEnd w:id="6"/>
    </w:p>
    <w:p w14:paraId="3FD61D12" w14:textId="4E358FB4" w:rsidR="00E52581" w:rsidRDefault="00082183" w:rsidP="002B21B7">
      <w:pPr>
        <w:numPr>
          <w:ilvl w:val="0"/>
          <w:numId w:val="2"/>
        </w:numPr>
        <w:spacing w:before="100" w:beforeAutospacing="1" w:after="100" w:afterAutospacing="1"/>
        <w:rPr>
          <w:sz w:val="22"/>
          <w:szCs w:val="22"/>
        </w:rPr>
      </w:pPr>
      <w:r w:rsidRPr="009C6FB9">
        <w:rPr>
          <w:sz w:val="22"/>
          <w:szCs w:val="22"/>
        </w:rPr>
        <w:t>R1-162397, Outer erasure code</w:t>
      </w:r>
    </w:p>
    <w:p w14:paraId="45DDD1EB" w14:textId="28EC58C2" w:rsidR="002B21B7" w:rsidRPr="009C6FB9" w:rsidRDefault="00E52581" w:rsidP="002B21B7">
      <w:pPr>
        <w:numPr>
          <w:ilvl w:val="0"/>
          <w:numId w:val="2"/>
        </w:numPr>
        <w:spacing w:before="100" w:beforeAutospacing="1" w:after="100" w:afterAutospacing="1"/>
        <w:rPr>
          <w:sz w:val="22"/>
          <w:szCs w:val="22"/>
        </w:rPr>
      </w:pPr>
      <w:r w:rsidRPr="00E52581">
        <w:rPr>
          <w:sz w:val="22"/>
          <w:szCs w:val="22"/>
        </w:rPr>
        <w:t>R1-164692, Numerology and TTI multiplexing for NR Forward Compatibility Analysis</w:t>
      </w:r>
      <w:r w:rsidR="002B21B7" w:rsidRPr="002B21B7">
        <w:rPr>
          <w:sz w:val="22"/>
          <w:szCs w:val="22"/>
        </w:rPr>
        <w:t xml:space="preserve"> </w:t>
      </w:r>
    </w:p>
    <w:p w14:paraId="69CAECD3" w14:textId="076A626F" w:rsidR="002B21B7" w:rsidRDefault="002B21B7" w:rsidP="002B21B7">
      <w:pPr>
        <w:numPr>
          <w:ilvl w:val="0"/>
          <w:numId w:val="2"/>
        </w:numPr>
        <w:spacing w:before="100" w:beforeAutospacing="1" w:after="100" w:afterAutospacing="1"/>
        <w:rPr>
          <w:sz w:val="22"/>
          <w:szCs w:val="22"/>
        </w:rPr>
      </w:pPr>
      <w:bookmarkStart w:id="7" w:name="_Ref458801077"/>
      <w:r>
        <w:rPr>
          <w:sz w:val="22"/>
          <w:szCs w:val="22"/>
        </w:rPr>
        <w:t xml:space="preserve">R1-166395, </w:t>
      </w:r>
      <w:bookmarkEnd w:id="7"/>
      <w:r w:rsidR="00AE39B7" w:rsidRPr="004C0DC5">
        <w:rPr>
          <w:sz w:val="22"/>
          <w:szCs w:val="22"/>
        </w:rPr>
        <w:t>URLLC system capacity and URLLC/</w:t>
      </w:r>
      <w:proofErr w:type="spellStart"/>
      <w:r w:rsidR="00AE39B7" w:rsidRPr="004C0DC5">
        <w:rPr>
          <w:sz w:val="22"/>
          <w:szCs w:val="22"/>
        </w:rPr>
        <w:t>eMBB</w:t>
      </w:r>
      <w:proofErr w:type="spellEnd"/>
      <w:r w:rsidR="00AE39B7" w:rsidRPr="004C0DC5">
        <w:rPr>
          <w:sz w:val="22"/>
          <w:szCs w:val="22"/>
        </w:rPr>
        <w:t xml:space="preserve"> multiplexing efficiency analysis</w:t>
      </w:r>
    </w:p>
    <w:p w14:paraId="771CCE3D" w14:textId="23667055" w:rsidR="00E52581" w:rsidRDefault="003456DC" w:rsidP="00E52581">
      <w:pPr>
        <w:numPr>
          <w:ilvl w:val="0"/>
          <w:numId w:val="2"/>
        </w:numPr>
        <w:spacing w:before="100" w:beforeAutospacing="1" w:after="100" w:afterAutospacing="1"/>
        <w:rPr>
          <w:sz w:val="22"/>
          <w:szCs w:val="22"/>
        </w:rPr>
      </w:pPr>
      <w:bookmarkStart w:id="8" w:name="_Ref458801597"/>
      <w:r w:rsidRPr="003456DC">
        <w:rPr>
          <w:sz w:val="22"/>
          <w:szCs w:val="22"/>
        </w:rPr>
        <w:t xml:space="preserve">R1-165304, </w:t>
      </w:r>
      <w:r w:rsidRPr="00A3789F">
        <w:rPr>
          <w:sz w:val="22"/>
          <w:szCs w:val="22"/>
        </w:rPr>
        <w:t xml:space="preserve">Additional link results for </w:t>
      </w:r>
      <w:proofErr w:type="spellStart"/>
      <w:r w:rsidRPr="00A3789F">
        <w:rPr>
          <w:sz w:val="22"/>
          <w:szCs w:val="22"/>
        </w:rPr>
        <w:t>sPDSCH</w:t>
      </w:r>
      <w:bookmarkEnd w:id="8"/>
      <w:proofErr w:type="spellEnd"/>
    </w:p>
    <w:p w14:paraId="1F553888" w14:textId="361913E3" w:rsidR="003456DC" w:rsidRDefault="00D61924" w:rsidP="00E52581">
      <w:pPr>
        <w:numPr>
          <w:ilvl w:val="0"/>
          <w:numId w:val="2"/>
        </w:numPr>
        <w:spacing w:before="100" w:beforeAutospacing="1" w:after="100" w:afterAutospacing="1"/>
        <w:rPr>
          <w:sz w:val="22"/>
          <w:szCs w:val="22"/>
        </w:rPr>
      </w:pPr>
      <w:bookmarkStart w:id="9" w:name="_Ref458801598"/>
      <w:r w:rsidRPr="00D61924">
        <w:rPr>
          <w:sz w:val="22"/>
          <w:szCs w:val="22"/>
        </w:rPr>
        <w:t>R1-166314, An Interleaved RE Mapping for Downlink LTE Overlaid by Intra-Cell Low Latency Operation</w:t>
      </w:r>
      <w:bookmarkEnd w:id="9"/>
    </w:p>
    <w:p w14:paraId="7A14CDEC" w14:textId="49168158" w:rsidR="00284F71" w:rsidRPr="00B55850" w:rsidRDefault="00B240CC" w:rsidP="00B55850">
      <w:pPr>
        <w:numPr>
          <w:ilvl w:val="0"/>
          <w:numId w:val="2"/>
        </w:numPr>
        <w:spacing w:before="100" w:beforeAutospacing="1" w:after="100" w:afterAutospacing="1"/>
        <w:rPr>
          <w:sz w:val="22"/>
          <w:szCs w:val="22"/>
        </w:rPr>
      </w:pPr>
      <w:bookmarkStart w:id="10" w:name="_Ref458801822"/>
      <w:r w:rsidRPr="00B240CC">
        <w:rPr>
          <w:sz w:val="22"/>
          <w:szCs w:val="22"/>
        </w:rPr>
        <w:t>R1-152791, Further Details on PHY Layer Options for LAA</w:t>
      </w:r>
      <w:bookmarkEnd w:id="10"/>
    </w:p>
    <w:p w14:paraId="3D0DB8A3" w14:textId="77777777" w:rsidR="002C0300" w:rsidRPr="00E52581" w:rsidRDefault="002C0300" w:rsidP="002C0300">
      <w:pPr>
        <w:spacing w:before="100" w:beforeAutospacing="1" w:after="100" w:afterAutospacing="1"/>
        <w:rPr>
          <w:sz w:val="22"/>
          <w:szCs w:val="22"/>
        </w:rPr>
      </w:pPr>
    </w:p>
    <w:sectPr w:rsidR="002C0300" w:rsidRPr="00E52581"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F5CA5" w14:textId="77777777" w:rsidR="006637CB" w:rsidRDefault="006637CB">
      <w:r>
        <w:separator/>
      </w:r>
    </w:p>
  </w:endnote>
  <w:endnote w:type="continuationSeparator" w:id="0">
    <w:p w14:paraId="07FCF20B" w14:textId="77777777" w:rsidR="006637CB" w:rsidRDefault="006637CB">
      <w:r>
        <w:continuationSeparator/>
      </w:r>
    </w:p>
  </w:endnote>
  <w:endnote w:type="continuationNotice" w:id="1">
    <w:p w14:paraId="24AC752A" w14:textId="77777777" w:rsidR="006637CB" w:rsidRDefault="00663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D" w14:textId="77777777" w:rsidR="00886EFD" w:rsidRDefault="00886E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9C10DE" w14:textId="77777777" w:rsidR="00886EFD" w:rsidRDefault="00886EF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F" w14:textId="77777777" w:rsidR="00886EFD" w:rsidRDefault="00886E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7A4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A4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3AD89" w14:textId="77777777" w:rsidR="006637CB" w:rsidRDefault="006637CB">
      <w:r>
        <w:separator/>
      </w:r>
    </w:p>
  </w:footnote>
  <w:footnote w:type="continuationSeparator" w:id="0">
    <w:p w14:paraId="5FD5CE1D" w14:textId="77777777" w:rsidR="006637CB" w:rsidRDefault="006637CB">
      <w:r>
        <w:continuationSeparator/>
      </w:r>
    </w:p>
  </w:footnote>
  <w:footnote w:type="continuationNotice" w:id="1">
    <w:p w14:paraId="4BAC0F27" w14:textId="77777777" w:rsidR="006637CB" w:rsidRDefault="006637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C" w14:textId="77777777" w:rsidR="00886EFD" w:rsidRDefault="00886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55pt;height:14.55pt" o:bullet="t">
        <v:imagedata r:id="rId1" o:title="art223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478AC"/>
    <w:multiLevelType w:val="hybridMultilevel"/>
    <w:tmpl w:val="54CCAA06"/>
    <w:lvl w:ilvl="0" w:tplc="4D4CC1CA">
      <w:start w:val="1"/>
      <w:numFmt w:val="bullet"/>
      <w:lvlText w:val=""/>
      <w:lvlPicBulletId w:val="0"/>
      <w:lvlJc w:val="left"/>
      <w:pPr>
        <w:tabs>
          <w:tab w:val="num" w:pos="720"/>
        </w:tabs>
        <w:ind w:left="720" w:hanging="360"/>
      </w:pPr>
      <w:rPr>
        <w:rFonts w:ascii="Symbol" w:hAnsi="Symbol" w:hint="default"/>
      </w:rPr>
    </w:lvl>
    <w:lvl w:ilvl="1" w:tplc="E7E83070" w:tentative="1">
      <w:start w:val="1"/>
      <w:numFmt w:val="bullet"/>
      <w:lvlText w:val=""/>
      <w:lvlPicBulletId w:val="0"/>
      <w:lvlJc w:val="left"/>
      <w:pPr>
        <w:tabs>
          <w:tab w:val="num" w:pos="1440"/>
        </w:tabs>
        <w:ind w:left="1440" w:hanging="360"/>
      </w:pPr>
      <w:rPr>
        <w:rFonts w:ascii="Symbol" w:hAnsi="Symbol" w:hint="default"/>
      </w:rPr>
    </w:lvl>
    <w:lvl w:ilvl="2" w:tplc="C1B827F6" w:tentative="1">
      <w:start w:val="1"/>
      <w:numFmt w:val="bullet"/>
      <w:lvlText w:val=""/>
      <w:lvlPicBulletId w:val="0"/>
      <w:lvlJc w:val="left"/>
      <w:pPr>
        <w:tabs>
          <w:tab w:val="num" w:pos="2160"/>
        </w:tabs>
        <w:ind w:left="2160" w:hanging="360"/>
      </w:pPr>
      <w:rPr>
        <w:rFonts w:ascii="Symbol" w:hAnsi="Symbol" w:hint="default"/>
      </w:rPr>
    </w:lvl>
    <w:lvl w:ilvl="3" w:tplc="8662F07E" w:tentative="1">
      <w:start w:val="1"/>
      <w:numFmt w:val="bullet"/>
      <w:lvlText w:val=""/>
      <w:lvlPicBulletId w:val="0"/>
      <w:lvlJc w:val="left"/>
      <w:pPr>
        <w:tabs>
          <w:tab w:val="num" w:pos="2880"/>
        </w:tabs>
        <w:ind w:left="2880" w:hanging="360"/>
      </w:pPr>
      <w:rPr>
        <w:rFonts w:ascii="Symbol" w:hAnsi="Symbol" w:hint="default"/>
      </w:rPr>
    </w:lvl>
    <w:lvl w:ilvl="4" w:tplc="CD3E73B2" w:tentative="1">
      <w:start w:val="1"/>
      <w:numFmt w:val="bullet"/>
      <w:lvlText w:val=""/>
      <w:lvlPicBulletId w:val="0"/>
      <w:lvlJc w:val="left"/>
      <w:pPr>
        <w:tabs>
          <w:tab w:val="num" w:pos="3600"/>
        </w:tabs>
        <w:ind w:left="3600" w:hanging="360"/>
      </w:pPr>
      <w:rPr>
        <w:rFonts w:ascii="Symbol" w:hAnsi="Symbol" w:hint="default"/>
      </w:rPr>
    </w:lvl>
    <w:lvl w:ilvl="5" w:tplc="0212B1F2" w:tentative="1">
      <w:start w:val="1"/>
      <w:numFmt w:val="bullet"/>
      <w:lvlText w:val=""/>
      <w:lvlPicBulletId w:val="0"/>
      <w:lvlJc w:val="left"/>
      <w:pPr>
        <w:tabs>
          <w:tab w:val="num" w:pos="4320"/>
        </w:tabs>
        <w:ind w:left="4320" w:hanging="360"/>
      </w:pPr>
      <w:rPr>
        <w:rFonts w:ascii="Symbol" w:hAnsi="Symbol" w:hint="default"/>
      </w:rPr>
    </w:lvl>
    <w:lvl w:ilvl="6" w:tplc="247E41C0" w:tentative="1">
      <w:start w:val="1"/>
      <w:numFmt w:val="bullet"/>
      <w:lvlText w:val=""/>
      <w:lvlPicBulletId w:val="0"/>
      <w:lvlJc w:val="left"/>
      <w:pPr>
        <w:tabs>
          <w:tab w:val="num" w:pos="5040"/>
        </w:tabs>
        <w:ind w:left="5040" w:hanging="360"/>
      </w:pPr>
      <w:rPr>
        <w:rFonts w:ascii="Symbol" w:hAnsi="Symbol" w:hint="default"/>
      </w:rPr>
    </w:lvl>
    <w:lvl w:ilvl="7" w:tplc="F93E5804" w:tentative="1">
      <w:start w:val="1"/>
      <w:numFmt w:val="bullet"/>
      <w:lvlText w:val=""/>
      <w:lvlPicBulletId w:val="0"/>
      <w:lvlJc w:val="left"/>
      <w:pPr>
        <w:tabs>
          <w:tab w:val="num" w:pos="5760"/>
        </w:tabs>
        <w:ind w:left="5760" w:hanging="360"/>
      </w:pPr>
      <w:rPr>
        <w:rFonts w:ascii="Symbol" w:hAnsi="Symbol" w:hint="default"/>
      </w:rPr>
    </w:lvl>
    <w:lvl w:ilvl="8" w:tplc="066817B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7C446C"/>
    <w:multiLevelType w:val="hybridMultilevel"/>
    <w:tmpl w:val="4ADE9588"/>
    <w:lvl w:ilvl="0" w:tplc="2E4C83CE">
      <w:start w:val="1"/>
      <w:numFmt w:val="bullet"/>
      <w:lvlText w:val=""/>
      <w:lvlPicBulletId w:val="0"/>
      <w:lvlJc w:val="left"/>
      <w:pPr>
        <w:tabs>
          <w:tab w:val="num" w:pos="360"/>
        </w:tabs>
        <w:ind w:left="360" w:hanging="360"/>
      </w:pPr>
      <w:rPr>
        <w:rFonts w:ascii="Symbol" w:hAnsi="Symbol" w:hint="default"/>
      </w:rPr>
    </w:lvl>
    <w:lvl w:ilvl="1" w:tplc="1DD28CDC">
      <w:start w:val="23"/>
      <w:numFmt w:val="bullet"/>
      <w:lvlText w:val="−"/>
      <w:lvlJc w:val="left"/>
      <w:pPr>
        <w:tabs>
          <w:tab w:val="num" w:pos="1080"/>
        </w:tabs>
        <w:ind w:left="1080" w:hanging="360"/>
      </w:pPr>
      <w:rPr>
        <w:rFonts w:ascii="Calibre Regular" w:hAnsi="Calibre Regular" w:hint="default"/>
      </w:rPr>
    </w:lvl>
    <w:lvl w:ilvl="2" w:tplc="7BAACB9C">
      <w:start w:val="23"/>
      <w:numFmt w:val="bullet"/>
      <w:lvlText w:val="−"/>
      <w:lvlJc w:val="left"/>
      <w:pPr>
        <w:tabs>
          <w:tab w:val="num" w:pos="1800"/>
        </w:tabs>
        <w:ind w:left="1800" w:hanging="360"/>
      </w:pPr>
      <w:rPr>
        <w:rFonts w:ascii="Calibre Regular" w:hAnsi="Calibre Regular" w:hint="default"/>
      </w:rPr>
    </w:lvl>
    <w:lvl w:ilvl="3" w:tplc="B2DE7E08" w:tentative="1">
      <w:start w:val="1"/>
      <w:numFmt w:val="bullet"/>
      <w:lvlText w:val=""/>
      <w:lvlPicBulletId w:val="0"/>
      <w:lvlJc w:val="left"/>
      <w:pPr>
        <w:tabs>
          <w:tab w:val="num" w:pos="2520"/>
        </w:tabs>
        <w:ind w:left="2520" w:hanging="360"/>
      </w:pPr>
      <w:rPr>
        <w:rFonts w:ascii="Symbol" w:hAnsi="Symbol" w:hint="default"/>
      </w:rPr>
    </w:lvl>
    <w:lvl w:ilvl="4" w:tplc="6A049398" w:tentative="1">
      <w:start w:val="1"/>
      <w:numFmt w:val="bullet"/>
      <w:lvlText w:val=""/>
      <w:lvlPicBulletId w:val="0"/>
      <w:lvlJc w:val="left"/>
      <w:pPr>
        <w:tabs>
          <w:tab w:val="num" w:pos="3240"/>
        </w:tabs>
        <w:ind w:left="3240" w:hanging="360"/>
      </w:pPr>
      <w:rPr>
        <w:rFonts w:ascii="Symbol" w:hAnsi="Symbol" w:hint="default"/>
      </w:rPr>
    </w:lvl>
    <w:lvl w:ilvl="5" w:tplc="DBF6F58C" w:tentative="1">
      <w:start w:val="1"/>
      <w:numFmt w:val="bullet"/>
      <w:lvlText w:val=""/>
      <w:lvlPicBulletId w:val="0"/>
      <w:lvlJc w:val="left"/>
      <w:pPr>
        <w:tabs>
          <w:tab w:val="num" w:pos="3960"/>
        </w:tabs>
        <w:ind w:left="3960" w:hanging="360"/>
      </w:pPr>
      <w:rPr>
        <w:rFonts w:ascii="Symbol" w:hAnsi="Symbol" w:hint="default"/>
      </w:rPr>
    </w:lvl>
    <w:lvl w:ilvl="6" w:tplc="A33CE42A" w:tentative="1">
      <w:start w:val="1"/>
      <w:numFmt w:val="bullet"/>
      <w:lvlText w:val=""/>
      <w:lvlPicBulletId w:val="0"/>
      <w:lvlJc w:val="left"/>
      <w:pPr>
        <w:tabs>
          <w:tab w:val="num" w:pos="4680"/>
        </w:tabs>
        <w:ind w:left="4680" w:hanging="360"/>
      </w:pPr>
      <w:rPr>
        <w:rFonts w:ascii="Symbol" w:hAnsi="Symbol" w:hint="default"/>
      </w:rPr>
    </w:lvl>
    <w:lvl w:ilvl="7" w:tplc="9CA26AF0" w:tentative="1">
      <w:start w:val="1"/>
      <w:numFmt w:val="bullet"/>
      <w:lvlText w:val=""/>
      <w:lvlPicBulletId w:val="0"/>
      <w:lvlJc w:val="left"/>
      <w:pPr>
        <w:tabs>
          <w:tab w:val="num" w:pos="5400"/>
        </w:tabs>
        <w:ind w:left="5400" w:hanging="360"/>
      </w:pPr>
      <w:rPr>
        <w:rFonts w:ascii="Symbol" w:hAnsi="Symbol" w:hint="default"/>
      </w:rPr>
    </w:lvl>
    <w:lvl w:ilvl="8" w:tplc="0F0C84FA" w:tentative="1">
      <w:start w:val="1"/>
      <w:numFmt w:val="bullet"/>
      <w:lvlText w:val=""/>
      <w:lvlPicBulletId w:val="0"/>
      <w:lvlJc w:val="left"/>
      <w:pPr>
        <w:tabs>
          <w:tab w:val="num" w:pos="6120"/>
        </w:tabs>
        <w:ind w:left="6120" w:hanging="360"/>
      </w:pPr>
      <w:rPr>
        <w:rFonts w:ascii="Symbol" w:hAnsi="Symbol" w:hint="default"/>
      </w:rPr>
    </w:lvl>
  </w:abstractNum>
  <w:abstractNum w:abstractNumId="3" w15:restartNumberingAfterBreak="0">
    <w:nsid w:val="07C700FA"/>
    <w:multiLevelType w:val="hybridMultilevel"/>
    <w:tmpl w:val="3B164866"/>
    <w:lvl w:ilvl="0" w:tplc="CD802DF6">
      <w:start w:val="1"/>
      <w:numFmt w:val="bullet"/>
      <w:lvlText w:val=""/>
      <w:lvlPicBulletId w:val="0"/>
      <w:lvlJc w:val="left"/>
      <w:pPr>
        <w:tabs>
          <w:tab w:val="num" w:pos="720"/>
        </w:tabs>
        <w:ind w:left="720" w:hanging="360"/>
      </w:pPr>
      <w:rPr>
        <w:rFonts w:ascii="Symbol" w:hAnsi="Symbol" w:hint="default"/>
      </w:rPr>
    </w:lvl>
    <w:lvl w:ilvl="1" w:tplc="AA6C5C92">
      <w:start w:val="41"/>
      <w:numFmt w:val="bullet"/>
      <w:lvlText w:val="−"/>
      <w:lvlJc w:val="left"/>
      <w:pPr>
        <w:tabs>
          <w:tab w:val="num" w:pos="1440"/>
        </w:tabs>
        <w:ind w:left="1440" w:hanging="360"/>
      </w:pPr>
      <w:rPr>
        <w:rFonts w:ascii="Calibre Regular" w:hAnsi="Calibre Regular" w:hint="default"/>
      </w:rPr>
    </w:lvl>
    <w:lvl w:ilvl="2" w:tplc="DB28461A" w:tentative="1">
      <w:start w:val="1"/>
      <w:numFmt w:val="bullet"/>
      <w:lvlText w:val=""/>
      <w:lvlPicBulletId w:val="0"/>
      <w:lvlJc w:val="left"/>
      <w:pPr>
        <w:tabs>
          <w:tab w:val="num" w:pos="2160"/>
        </w:tabs>
        <w:ind w:left="2160" w:hanging="360"/>
      </w:pPr>
      <w:rPr>
        <w:rFonts w:ascii="Symbol" w:hAnsi="Symbol" w:hint="default"/>
      </w:rPr>
    </w:lvl>
    <w:lvl w:ilvl="3" w:tplc="E8A4663A" w:tentative="1">
      <w:start w:val="1"/>
      <w:numFmt w:val="bullet"/>
      <w:lvlText w:val=""/>
      <w:lvlPicBulletId w:val="0"/>
      <w:lvlJc w:val="left"/>
      <w:pPr>
        <w:tabs>
          <w:tab w:val="num" w:pos="2880"/>
        </w:tabs>
        <w:ind w:left="2880" w:hanging="360"/>
      </w:pPr>
      <w:rPr>
        <w:rFonts w:ascii="Symbol" w:hAnsi="Symbol" w:hint="default"/>
      </w:rPr>
    </w:lvl>
    <w:lvl w:ilvl="4" w:tplc="4D146AE4" w:tentative="1">
      <w:start w:val="1"/>
      <w:numFmt w:val="bullet"/>
      <w:lvlText w:val=""/>
      <w:lvlPicBulletId w:val="0"/>
      <w:lvlJc w:val="left"/>
      <w:pPr>
        <w:tabs>
          <w:tab w:val="num" w:pos="3600"/>
        </w:tabs>
        <w:ind w:left="3600" w:hanging="360"/>
      </w:pPr>
      <w:rPr>
        <w:rFonts w:ascii="Symbol" w:hAnsi="Symbol" w:hint="default"/>
      </w:rPr>
    </w:lvl>
    <w:lvl w:ilvl="5" w:tplc="4AA627E2" w:tentative="1">
      <w:start w:val="1"/>
      <w:numFmt w:val="bullet"/>
      <w:lvlText w:val=""/>
      <w:lvlPicBulletId w:val="0"/>
      <w:lvlJc w:val="left"/>
      <w:pPr>
        <w:tabs>
          <w:tab w:val="num" w:pos="4320"/>
        </w:tabs>
        <w:ind w:left="4320" w:hanging="360"/>
      </w:pPr>
      <w:rPr>
        <w:rFonts w:ascii="Symbol" w:hAnsi="Symbol" w:hint="default"/>
      </w:rPr>
    </w:lvl>
    <w:lvl w:ilvl="6" w:tplc="8A74274A" w:tentative="1">
      <w:start w:val="1"/>
      <w:numFmt w:val="bullet"/>
      <w:lvlText w:val=""/>
      <w:lvlPicBulletId w:val="0"/>
      <w:lvlJc w:val="left"/>
      <w:pPr>
        <w:tabs>
          <w:tab w:val="num" w:pos="5040"/>
        </w:tabs>
        <w:ind w:left="5040" w:hanging="360"/>
      </w:pPr>
      <w:rPr>
        <w:rFonts w:ascii="Symbol" w:hAnsi="Symbol" w:hint="default"/>
      </w:rPr>
    </w:lvl>
    <w:lvl w:ilvl="7" w:tplc="BAF24888" w:tentative="1">
      <w:start w:val="1"/>
      <w:numFmt w:val="bullet"/>
      <w:lvlText w:val=""/>
      <w:lvlPicBulletId w:val="0"/>
      <w:lvlJc w:val="left"/>
      <w:pPr>
        <w:tabs>
          <w:tab w:val="num" w:pos="5760"/>
        </w:tabs>
        <w:ind w:left="5760" w:hanging="360"/>
      </w:pPr>
      <w:rPr>
        <w:rFonts w:ascii="Symbol" w:hAnsi="Symbol" w:hint="default"/>
      </w:rPr>
    </w:lvl>
    <w:lvl w:ilvl="8" w:tplc="0BE4700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94577C"/>
    <w:multiLevelType w:val="hybridMultilevel"/>
    <w:tmpl w:val="F73E8C54"/>
    <w:lvl w:ilvl="0" w:tplc="10D65062">
      <w:start w:val="1"/>
      <w:numFmt w:val="bullet"/>
      <w:lvlText w:val=""/>
      <w:lvlPicBulletId w:val="0"/>
      <w:lvlJc w:val="left"/>
      <w:pPr>
        <w:tabs>
          <w:tab w:val="num" w:pos="720"/>
        </w:tabs>
        <w:ind w:left="720" w:hanging="360"/>
      </w:pPr>
      <w:rPr>
        <w:rFonts w:ascii="Symbol" w:hAnsi="Symbol" w:hint="default"/>
      </w:rPr>
    </w:lvl>
    <w:lvl w:ilvl="1" w:tplc="47480E5A" w:tentative="1">
      <w:start w:val="1"/>
      <w:numFmt w:val="bullet"/>
      <w:lvlText w:val=""/>
      <w:lvlPicBulletId w:val="0"/>
      <w:lvlJc w:val="left"/>
      <w:pPr>
        <w:tabs>
          <w:tab w:val="num" w:pos="1440"/>
        </w:tabs>
        <w:ind w:left="1440" w:hanging="360"/>
      </w:pPr>
      <w:rPr>
        <w:rFonts w:ascii="Symbol" w:hAnsi="Symbol" w:hint="default"/>
      </w:rPr>
    </w:lvl>
    <w:lvl w:ilvl="2" w:tplc="EFF2D3FA" w:tentative="1">
      <w:start w:val="1"/>
      <w:numFmt w:val="bullet"/>
      <w:lvlText w:val=""/>
      <w:lvlPicBulletId w:val="0"/>
      <w:lvlJc w:val="left"/>
      <w:pPr>
        <w:tabs>
          <w:tab w:val="num" w:pos="2160"/>
        </w:tabs>
        <w:ind w:left="2160" w:hanging="360"/>
      </w:pPr>
      <w:rPr>
        <w:rFonts w:ascii="Symbol" w:hAnsi="Symbol" w:hint="default"/>
      </w:rPr>
    </w:lvl>
    <w:lvl w:ilvl="3" w:tplc="CFC2BF5C" w:tentative="1">
      <w:start w:val="1"/>
      <w:numFmt w:val="bullet"/>
      <w:lvlText w:val=""/>
      <w:lvlPicBulletId w:val="0"/>
      <w:lvlJc w:val="left"/>
      <w:pPr>
        <w:tabs>
          <w:tab w:val="num" w:pos="2880"/>
        </w:tabs>
        <w:ind w:left="2880" w:hanging="360"/>
      </w:pPr>
      <w:rPr>
        <w:rFonts w:ascii="Symbol" w:hAnsi="Symbol" w:hint="default"/>
      </w:rPr>
    </w:lvl>
    <w:lvl w:ilvl="4" w:tplc="A2AC4E36" w:tentative="1">
      <w:start w:val="1"/>
      <w:numFmt w:val="bullet"/>
      <w:lvlText w:val=""/>
      <w:lvlPicBulletId w:val="0"/>
      <w:lvlJc w:val="left"/>
      <w:pPr>
        <w:tabs>
          <w:tab w:val="num" w:pos="3600"/>
        </w:tabs>
        <w:ind w:left="3600" w:hanging="360"/>
      </w:pPr>
      <w:rPr>
        <w:rFonts w:ascii="Symbol" w:hAnsi="Symbol" w:hint="default"/>
      </w:rPr>
    </w:lvl>
    <w:lvl w:ilvl="5" w:tplc="F24A992E" w:tentative="1">
      <w:start w:val="1"/>
      <w:numFmt w:val="bullet"/>
      <w:lvlText w:val=""/>
      <w:lvlPicBulletId w:val="0"/>
      <w:lvlJc w:val="left"/>
      <w:pPr>
        <w:tabs>
          <w:tab w:val="num" w:pos="4320"/>
        </w:tabs>
        <w:ind w:left="4320" w:hanging="360"/>
      </w:pPr>
      <w:rPr>
        <w:rFonts w:ascii="Symbol" w:hAnsi="Symbol" w:hint="default"/>
      </w:rPr>
    </w:lvl>
    <w:lvl w:ilvl="6" w:tplc="01D226E4" w:tentative="1">
      <w:start w:val="1"/>
      <w:numFmt w:val="bullet"/>
      <w:lvlText w:val=""/>
      <w:lvlPicBulletId w:val="0"/>
      <w:lvlJc w:val="left"/>
      <w:pPr>
        <w:tabs>
          <w:tab w:val="num" w:pos="5040"/>
        </w:tabs>
        <w:ind w:left="5040" w:hanging="360"/>
      </w:pPr>
      <w:rPr>
        <w:rFonts w:ascii="Symbol" w:hAnsi="Symbol" w:hint="default"/>
      </w:rPr>
    </w:lvl>
    <w:lvl w:ilvl="7" w:tplc="6644C0B6" w:tentative="1">
      <w:start w:val="1"/>
      <w:numFmt w:val="bullet"/>
      <w:lvlText w:val=""/>
      <w:lvlPicBulletId w:val="0"/>
      <w:lvlJc w:val="left"/>
      <w:pPr>
        <w:tabs>
          <w:tab w:val="num" w:pos="5760"/>
        </w:tabs>
        <w:ind w:left="5760" w:hanging="360"/>
      </w:pPr>
      <w:rPr>
        <w:rFonts w:ascii="Symbol" w:hAnsi="Symbol" w:hint="default"/>
      </w:rPr>
    </w:lvl>
    <w:lvl w:ilvl="8" w:tplc="870A280C"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92205B1"/>
    <w:multiLevelType w:val="hybridMultilevel"/>
    <w:tmpl w:val="F5F8C21C"/>
    <w:lvl w:ilvl="0" w:tplc="2DB01AC4">
      <w:start w:val="1"/>
      <w:numFmt w:val="bullet"/>
      <w:lvlText w:val=""/>
      <w:lvlPicBulletId w:val="0"/>
      <w:lvlJc w:val="left"/>
      <w:pPr>
        <w:tabs>
          <w:tab w:val="num" w:pos="720"/>
        </w:tabs>
        <w:ind w:left="720" w:hanging="360"/>
      </w:pPr>
      <w:rPr>
        <w:rFonts w:ascii="Symbol" w:hAnsi="Symbol" w:hint="default"/>
      </w:rPr>
    </w:lvl>
    <w:lvl w:ilvl="1" w:tplc="5B6A4A20">
      <w:start w:val="23"/>
      <w:numFmt w:val="bullet"/>
      <w:lvlText w:val="−"/>
      <w:lvlJc w:val="left"/>
      <w:pPr>
        <w:tabs>
          <w:tab w:val="num" w:pos="1440"/>
        </w:tabs>
        <w:ind w:left="1440" w:hanging="360"/>
      </w:pPr>
      <w:rPr>
        <w:rFonts w:ascii="Calibre Regular" w:hAnsi="Calibre Regular" w:hint="default"/>
      </w:rPr>
    </w:lvl>
    <w:lvl w:ilvl="2" w:tplc="320AF51E" w:tentative="1">
      <w:start w:val="1"/>
      <w:numFmt w:val="bullet"/>
      <w:lvlText w:val=""/>
      <w:lvlPicBulletId w:val="0"/>
      <w:lvlJc w:val="left"/>
      <w:pPr>
        <w:tabs>
          <w:tab w:val="num" w:pos="2160"/>
        </w:tabs>
        <w:ind w:left="2160" w:hanging="360"/>
      </w:pPr>
      <w:rPr>
        <w:rFonts w:ascii="Symbol" w:hAnsi="Symbol" w:hint="default"/>
      </w:rPr>
    </w:lvl>
    <w:lvl w:ilvl="3" w:tplc="3C9CBBCC" w:tentative="1">
      <w:start w:val="1"/>
      <w:numFmt w:val="bullet"/>
      <w:lvlText w:val=""/>
      <w:lvlPicBulletId w:val="0"/>
      <w:lvlJc w:val="left"/>
      <w:pPr>
        <w:tabs>
          <w:tab w:val="num" w:pos="2880"/>
        </w:tabs>
        <w:ind w:left="2880" w:hanging="360"/>
      </w:pPr>
      <w:rPr>
        <w:rFonts w:ascii="Symbol" w:hAnsi="Symbol" w:hint="default"/>
      </w:rPr>
    </w:lvl>
    <w:lvl w:ilvl="4" w:tplc="274E415A" w:tentative="1">
      <w:start w:val="1"/>
      <w:numFmt w:val="bullet"/>
      <w:lvlText w:val=""/>
      <w:lvlPicBulletId w:val="0"/>
      <w:lvlJc w:val="left"/>
      <w:pPr>
        <w:tabs>
          <w:tab w:val="num" w:pos="3600"/>
        </w:tabs>
        <w:ind w:left="3600" w:hanging="360"/>
      </w:pPr>
      <w:rPr>
        <w:rFonts w:ascii="Symbol" w:hAnsi="Symbol" w:hint="default"/>
      </w:rPr>
    </w:lvl>
    <w:lvl w:ilvl="5" w:tplc="8F68F0F2" w:tentative="1">
      <w:start w:val="1"/>
      <w:numFmt w:val="bullet"/>
      <w:lvlText w:val=""/>
      <w:lvlPicBulletId w:val="0"/>
      <w:lvlJc w:val="left"/>
      <w:pPr>
        <w:tabs>
          <w:tab w:val="num" w:pos="4320"/>
        </w:tabs>
        <w:ind w:left="4320" w:hanging="360"/>
      </w:pPr>
      <w:rPr>
        <w:rFonts w:ascii="Symbol" w:hAnsi="Symbol" w:hint="default"/>
      </w:rPr>
    </w:lvl>
    <w:lvl w:ilvl="6" w:tplc="FB28CBEC" w:tentative="1">
      <w:start w:val="1"/>
      <w:numFmt w:val="bullet"/>
      <w:lvlText w:val=""/>
      <w:lvlPicBulletId w:val="0"/>
      <w:lvlJc w:val="left"/>
      <w:pPr>
        <w:tabs>
          <w:tab w:val="num" w:pos="5040"/>
        </w:tabs>
        <w:ind w:left="5040" w:hanging="360"/>
      </w:pPr>
      <w:rPr>
        <w:rFonts w:ascii="Symbol" w:hAnsi="Symbol" w:hint="default"/>
      </w:rPr>
    </w:lvl>
    <w:lvl w:ilvl="7" w:tplc="C268A8FA" w:tentative="1">
      <w:start w:val="1"/>
      <w:numFmt w:val="bullet"/>
      <w:lvlText w:val=""/>
      <w:lvlPicBulletId w:val="0"/>
      <w:lvlJc w:val="left"/>
      <w:pPr>
        <w:tabs>
          <w:tab w:val="num" w:pos="5760"/>
        </w:tabs>
        <w:ind w:left="5760" w:hanging="360"/>
      </w:pPr>
      <w:rPr>
        <w:rFonts w:ascii="Symbol" w:hAnsi="Symbol" w:hint="default"/>
      </w:rPr>
    </w:lvl>
    <w:lvl w:ilvl="8" w:tplc="23BE770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E337087"/>
    <w:multiLevelType w:val="hybridMultilevel"/>
    <w:tmpl w:val="7D50FFFC"/>
    <w:lvl w:ilvl="0" w:tplc="32A8C288">
      <w:start w:val="1"/>
      <w:numFmt w:val="bullet"/>
      <w:lvlText w:val=""/>
      <w:lvlPicBulletId w:val="0"/>
      <w:lvlJc w:val="left"/>
      <w:pPr>
        <w:tabs>
          <w:tab w:val="num" w:pos="720"/>
        </w:tabs>
        <w:ind w:left="720" w:hanging="360"/>
      </w:pPr>
      <w:rPr>
        <w:rFonts w:ascii="Symbol" w:hAnsi="Symbol" w:hint="default"/>
      </w:rPr>
    </w:lvl>
    <w:lvl w:ilvl="1" w:tplc="94006D1E">
      <w:start w:val="23"/>
      <w:numFmt w:val="bullet"/>
      <w:lvlText w:val="−"/>
      <w:lvlJc w:val="left"/>
      <w:pPr>
        <w:tabs>
          <w:tab w:val="num" w:pos="1440"/>
        </w:tabs>
        <w:ind w:left="1440" w:hanging="360"/>
      </w:pPr>
      <w:rPr>
        <w:rFonts w:ascii="Calibre Regular" w:hAnsi="Calibre Regular" w:hint="default"/>
      </w:rPr>
    </w:lvl>
    <w:lvl w:ilvl="2" w:tplc="B59EEBC0">
      <w:start w:val="23"/>
      <w:numFmt w:val="bullet"/>
      <w:lvlText w:val="−"/>
      <w:lvlJc w:val="left"/>
      <w:pPr>
        <w:tabs>
          <w:tab w:val="num" w:pos="2160"/>
        </w:tabs>
        <w:ind w:left="2160" w:hanging="360"/>
      </w:pPr>
      <w:rPr>
        <w:rFonts w:ascii="Calibre Regular" w:hAnsi="Calibre Regular" w:hint="default"/>
      </w:rPr>
    </w:lvl>
    <w:lvl w:ilvl="3" w:tplc="CE9E274E" w:tentative="1">
      <w:start w:val="1"/>
      <w:numFmt w:val="bullet"/>
      <w:lvlText w:val=""/>
      <w:lvlPicBulletId w:val="0"/>
      <w:lvlJc w:val="left"/>
      <w:pPr>
        <w:tabs>
          <w:tab w:val="num" w:pos="2880"/>
        </w:tabs>
        <w:ind w:left="2880" w:hanging="360"/>
      </w:pPr>
      <w:rPr>
        <w:rFonts w:ascii="Symbol" w:hAnsi="Symbol" w:hint="default"/>
      </w:rPr>
    </w:lvl>
    <w:lvl w:ilvl="4" w:tplc="3578BAA8" w:tentative="1">
      <w:start w:val="1"/>
      <w:numFmt w:val="bullet"/>
      <w:lvlText w:val=""/>
      <w:lvlPicBulletId w:val="0"/>
      <w:lvlJc w:val="left"/>
      <w:pPr>
        <w:tabs>
          <w:tab w:val="num" w:pos="3600"/>
        </w:tabs>
        <w:ind w:left="3600" w:hanging="360"/>
      </w:pPr>
      <w:rPr>
        <w:rFonts w:ascii="Symbol" w:hAnsi="Symbol" w:hint="default"/>
      </w:rPr>
    </w:lvl>
    <w:lvl w:ilvl="5" w:tplc="5B0EA550" w:tentative="1">
      <w:start w:val="1"/>
      <w:numFmt w:val="bullet"/>
      <w:lvlText w:val=""/>
      <w:lvlPicBulletId w:val="0"/>
      <w:lvlJc w:val="left"/>
      <w:pPr>
        <w:tabs>
          <w:tab w:val="num" w:pos="4320"/>
        </w:tabs>
        <w:ind w:left="4320" w:hanging="360"/>
      </w:pPr>
      <w:rPr>
        <w:rFonts w:ascii="Symbol" w:hAnsi="Symbol" w:hint="default"/>
      </w:rPr>
    </w:lvl>
    <w:lvl w:ilvl="6" w:tplc="74F0914C" w:tentative="1">
      <w:start w:val="1"/>
      <w:numFmt w:val="bullet"/>
      <w:lvlText w:val=""/>
      <w:lvlPicBulletId w:val="0"/>
      <w:lvlJc w:val="left"/>
      <w:pPr>
        <w:tabs>
          <w:tab w:val="num" w:pos="5040"/>
        </w:tabs>
        <w:ind w:left="5040" w:hanging="360"/>
      </w:pPr>
      <w:rPr>
        <w:rFonts w:ascii="Symbol" w:hAnsi="Symbol" w:hint="default"/>
      </w:rPr>
    </w:lvl>
    <w:lvl w:ilvl="7" w:tplc="A540F0B6" w:tentative="1">
      <w:start w:val="1"/>
      <w:numFmt w:val="bullet"/>
      <w:lvlText w:val=""/>
      <w:lvlPicBulletId w:val="0"/>
      <w:lvlJc w:val="left"/>
      <w:pPr>
        <w:tabs>
          <w:tab w:val="num" w:pos="5760"/>
        </w:tabs>
        <w:ind w:left="5760" w:hanging="360"/>
      </w:pPr>
      <w:rPr>
        <w:rFonts w:ascii="Symbol" w:hAnsi="Symbol" w:hint="default"/>
      </w:rPr>
    </w:lvl>
    <w:lvl w:ilvl="8" w:tplc="FF7E524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E9D4627"/>
    <w:multiLevelType w:val="hybridMultilevel"/>
    <w:tmpl w:val="F65E015C"/>
    <w:lvl w:ilvl="0" w:tplc="89949C12">
      <w:start w:val="1"/>
      <w:numFmt w:val="bullet"/>
      <w:lvlText w:val=""/>
      <w:lvlPicBulletId w:val="0"/>
      <w:lvlJc w:val="left"/>
      <w:pPr>
        <w:tabs>
          <w:tab w:val="num" w:pos="720"/>
        </w:tabs>
        <w:ind w:left="720" w:hanging="360"/>
      </w:pPr>
      <w:rPr>
        <w:rFonts w:ascii="Symbol" w:hAnsi="Symbol" w:hint="default"/>
      </w:rPr>
    </w:lvl>
    <w:lvl w:ilvl="1" w:tplc="045C994E" w:tentative="1">
      <w:start w:val="1"/>
      <w:numFmt w:val="bullet"/>
      <w:lvlText w:val=""/>
      <w:lvlPicBulletId w:val="0"/>
      <w:lvlJc w:val="left"/>
      <w:pPr>
        <w:tabs>
          <w:tab w:val="num" w:pos="1440"/>
        </w:tabs>
        <w:ind w:left="1440" w:hanging="360"/>
      </w:pPr>
      <w:rPr>
        <w:rFonts w:ascii="Symbol" w:hAnsi="Symbol" w:hint="default"/>
      </w:rPr>
    </w:lvl>
    <w:lvl w:ilvl="2" w:tplc="C0DAF896" w:tentative="1">
      <w:start w:val="1"/>
      <w:numFmt w:val="bullet"/>
      <w:lvlText w:val=""/>
      <w:lvlPicBulletId w:val="0"/>
      <w:lvlJc w:val="left"/>
      <w:pPr>
        <w:tabs>
          <w:tab w:val="num" w:pos="2160"/>
        </w:tabs>
        <w:ind w:left="2160" w:hanging="360"/>
      </w:pPr>
      <w:rPr>
        <w:rFonts w:ascii="Symbol" w:hAnsi="Symbol" w:hint="default"/>
      </w:rPr>
    </w:lvl>
    <w:lvl w:ilvl="3" w:tplc="5A04DB5E" w:tentative="1">
      <w:start w:val="1"/>
      <w:numFmt w:val="bullet"/>
      <w:lvlText w:val=""/>
      <w:lvlPicBulletId w:val="0"/>
      <w:lvlJc w:val="left"/>
      <w:pPr>
        <w:tabs>
          <w:tab w:val="num" w:pos="2880"/>
        </w:tabs>
        <w:ind w:left="2880" w:hanging="360"/>
      </w:pPr>
      <w:rPr>
        <w:rFonts w:ascii="Symbol" w:hAnsi="Symbol" w:hint="default"/>
      </w:rPr>
    </w:lvl>
    <w:lvl w:ilvl="4" w:tplc="47DE9C3A" w:tentative="1">
      <w:start w:val="1"/>
      <w:numFmt w:val="bullet"/>
      <w:lvlText w:val=""/>
      <w:lvlPicBulletId w:val="0"/>
      <w:lvlJc w:val="left"/>
      <w:pPr>
        <w:tabs>
          <w:tab w:val="num" w:pos="3600"/>
        </w:tabs>
        <w:ind w:left="3600" w:hanging="360"/>
      </w:pPr>
      <w:rPr>
        <w:rFonts w:ascii="Symbol" w:hAnsi="Symbol" w:hint="default"/>
      </w:rPr>
    </w:lvl>
    <w:lvl w:ilvl="5" w:tplc="CF0486D8" w:tentative="1">
      <w:start w:val="1"/>
      <w:numFmt w:val="bullet"/>
      <w:lvlText w:val=""/>
      <w:lvlPicBulletId w:val="0"/>
      <w:lvlJc w:val="left"/>
      <w:pPr>
        <w:tabs>
          <w:tab w:val="num" w:pos="4320"/>
        </w:tabs>
        <w:ind w:left="4320" w:hanging="360"/>
      </w:pPr>
      <w:rPr>
        <w:rFonts w:ascii="Symbol" w:hAnsi="Symbol" w:hint="default"/>
      </w:rPr>
    </w:lvl>
    <w:lvl w:ilvl="6" w:tplc="738050B0" w:tentative="1">
      <w:start w:val="1"/>
      <w:numFmt w:val="bullet"/>
      <w:lvlText w:val=""/>
      <w:lvlPicBulletId w:val="0"/>
      <w:lvlJc w:val="left"/>
      <w:pPr>
        <w:tabs>
          <w:tab w:val="num" w:pos="5040"/>
        </w:tabs>
        <w:ind w:left="5040" w:hanging="360"/>
      </w:pPr>
      <w:rPr>
        <w:rFonts w:ascii="Symbol" w:hAnsi="Symbol" w:hint="default"/>
      </w:rPr>
    </w:lvl>
    <w:lvl w:ilvl="7" w:tplc="DF2E6CA6" w:tentative="1">
      <w:start w:val="1"/>
      <w:numFmt w:val="bullet"/>
      <w:lvlText w:val=""/>
      <w:lvlPicBulletId w:val="0"/>
      <w:lvlJc w:val="left"/>
      <w:pPr>
        <w:tabs>
          <w:tab w:val="num" w:pos="5760"/>
        </w:tabs>
        <w:ind w:left="5760" w:hanging="360"/>
      </w:pPr>
      <w:rPr>
        <w:rFonts w:ascii="Symbol" w:hAnsi="Symbol" w:hint="default"/>
      </w:rPr>
    </w:lvl>
    <w:lvl w:ilvl="8" w:tplc="7B6A34B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C95992"/>
    <w:multiLevelType w:val="hybridMultilevel"/>
    <w:tmpl w:val="2090AE38"/>
    <w:lvl w:ilvl="0" w:tplc="464C5822">
      <w:start w:val="1"/>
      <w:numFmt w:val="bullet"/>
      <w:lvlText w:val=""/>
      <w:lvlPicBulletId w:val="0"/>
      <w:lvlJc w:val="left"/>
      <w:pPr>
        <w:tabs>
          <w:tab w:val="num" w:pos="720"/>
        </w:tabs>
        <w:ind w:left="720" w:hanging="360"/>
      </w:pPr>
      <w:rPr>
        <w:rFonts w:ascii="Symbol" w:hAnsi="Symbol" w:hint="default"/>
      </w:rPr>
    </w:lvl>
    <w:lvl w:ilvl="1" w:tplc="8302483A" w:tentative="1">
      <w:start w:val="1"/>
      <w:numFmt w:val="bullet"/>
      <w:lvlText w:val=""/>
      <w:lvlPicBulletId w:val="0"/>
      <w:lvlJc w:val="left"/>
      <w:pPr>
        <w:tabs>
          <w:tab w:val="num" w:pos="1440"/>
        </w:tabs>
        <w:ind w:left="1440" w:hanging="360"/>
      </w:pPr>
      <w:rPr>
        <w:rFonts w:ascii="Symbol" w:hAnsi="Symbol" w:hint="default"/>
      </w:rPr>
    </w:lvl>
    <w:lvl w:ilvl="2" w:tplc="490A9106" w:tentative="1">
      <w:start w:val="1"/>
      <w:numFmt w:val="bullet"/>
      <w:lvlText w:val=""/>
      <w:lvlPicBulletId w:val="0"/>
      <w:lvlJc w:val="left"/>
      <w:pPr>
        <w:tabs>
          <w:tab w:val="num" w:pos="2160"/>
        </w:tabs>
        <w:ind w:left="2160" w:hanging="360"/>
      </w:pPr>
      <w:rPr>
        <w:rFonts w:ascii="Symbol" w:hAnsi="Symbol" w:hint="default"/>
      </w:rPr>
    </w:lvl>
    <w:lvl w:ilvl="3" w:tplc="30CC7E78" w:tentative="1">
      <w:start w:val="1"/>
      <w:numFmt w:val="bullet"/>
      <w:lvlText w:val=""/>
      <w:lvlPicBulletId w:val="0"/>
      <w:lvlJc w:val="left"/>
      <w:pPr>
        <w:tabs>
          <w:tab w:val="num" w:pos="2880"/>
        </w:tabs>
        <w:ind w:left="2880" w:hanging="360"/>
      </w:pPr>
      <w:rPr>
        <w:rFonts w:ascii="Symbol" w:hAnsi="Symbol" w:hint="default"/>
      </w:rPr>
    </w:lvl>
    <w:lvl w:ilvl="4" w:tplc="686A3CC4" w:tentative="1">
      <w:start w:val="1"/>
      <w:numFmt w:val="bullet"/>
      <w:lvlText w:val=""/>
      <w:lvlPicBulletId w:val="0"/>
      <w:lvlJc w:val="left"/>
      <w:pPr>
        <w:tabs>
          <w:tab w:val="num" w:pos="3600"/>
        </w:tabs>
        <w:ind w:left="3600" w:hanging="360"/>
      </w:pPr>
      <w:rPr>
        <w:rFonts w:ascii="Symbol" w:hAnsi="Symbol" w:hint="default"/>
      </w:rPr>
    </w:lvl>
    <w:lvl w:ilvl="5" w:tplc="87FE8360" w:tentative="1">
      <w:start w:val="1"/>
      <w:numFmt w:val="bullet"/>
      <w:lvlText w:val=""/>
      <w:lvlPicBulletId w:val="0"/>
      <w:lvlJc w:val="left"/>
      <w:pPr>
        <w:tabs>
          <w:tab w:val="num" w:pos="4320"/>
        </w:tabs>
        <w:ind w:left="4320" w:hanging="360"/>
      </w:pPr>
      <w:rPr>
        <w:rFonts w:ascii="Symbol" w:hAnsi="Symbol" w:hint="default"/>
      </w:rPr>
    </w:lvl>
    <w:lvl w:ilvl="6" w:tplc="684ED2EC" w:tentative="1">
      <w:start w:val="1"/>
      <w:numFmt w:val="bullet"/>
      <w:lvlText w:val=""/>
      <w:lvlPicBulletId w:val="0"/>
      <w:lvlJc w:val="left"/>
      <w:pPr>
        <w:tabs>
          <w:tab w:val="num" w:pos="5040"/>
        </w:tabs>
        <w:ind w:left="5040" w:hanging="360"/>
      </w:pPr>
      <w:rPr>
        <w:rFonts w:ascii="Symbol" w:hAnsi="Symbol" w:hint="default"/>
      </w:rPr>
    </w:lvl>
    <w:lvl w:ilvl="7" w:tplc="5034556A" w:tentative="1">
      <w:start w:val="1"/>
      <w:numFmt w:val="bullet"/>
      <w:lvlText w:val=""/>
      <w:lvlPicBulletId w:val="0"/>
      <w:lvlJc w:val="left"/>
      <w:pPr>
        <w:tabs>
          <w:tab w:val="num" w:pos="5760"/>
        </w:tabs>
        <w:ind w:left="5760" w:hanging="360"/>
      </w:pPr>
      <w:rPr>
        <w:rFonts w:ascii="Symbol" w:hAnsi="Symbol" w:hint="default"/>
      </w:rPr>
    </w:lvl>
    <w:lvl w:ilvl="8" w:tplc="4E3EF88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6D2226D"/>
    <w:multiLevelType w:val="hybridMultilevel"/>
    <w:tmpl w:val="BA34D858"/>
    <w:lvl w:ilvl="0" w:tplc="3A32D9D2">
      <w:start w:val="1"/>
      <w:numFmt w:val="bullet"/>
      <w:lvlText w:val=""/>
      <w:lvlPicBulletId w:val="0"/>
      <w:lvlJc w:val="left"/>
      <w:pPr>
        <w:tabs>
          <w:tab w:val="num" w:pos="720"/>
        </w:tabs>
        <w:ind w:left="720" w:hanging="360"/>
      </w:pPr>
      <w:rPr>
        <w:rFonts w:ascii="Symbol" w:hAnsi="Symbol" w:hint="default"/>
      </w:rPr>
    </w:lvl>
    <w:lvl w:ilvl="1" w:tplc="089A5490">
      <w:start w:val="23"/>
      <w:numFmt w:val="bullet"/>
      <w:lvlText w:val="−"/>
      <w:lvlJc w:val="left"/>
      <w:pPr>
        <w:tabs>
          <w:tab w:val="num" w:pos="1440"/>
        </w:tabs>
        <w:ind w:left="1440" w:hanging="360"/>
      </w:pPr>
      <w:rPr>
        <w:rFonts w:ascii="Calibre Regular" w:hAnsi="Calibre Regular" w:hint="default"/>
      </w:rPr>
    </w:lvl>
    <w:lvl w:ilvl="2" w:tplc="75FCB620" w:tentative="1">
      <w:start w:val="1"/>
      <w:numFmt w:val="bullet"/>
      <w:lvlText w:val=""/>
      <w:lvlPicBulletId w:val="0"/>
      <w:lvlJc w:val="left"/>
      <w:pPr>
        <w:tabs>
          <w:tab w:val="num" w:pos="2160"/>
        </w:tabs>
        <w:ind w:left="2160" w:hanging="360"/>
      </w:pPr>
      <w:rPr>
        <w:rFonts w:ascii="Symbol" w:hAnsi="Symbol" w:hint="default"/>
      </w:rPr>
    </w:lvl>
    <w:lvl w:ilvl="3" w:tplc="7E5CFDA6" w:tentative="1">
      <w:start w:val="1"/>
      <w:numFmt w:val="bullet"/>
      <w:lvlText w:val=""/>
      <w:lvlPicBulletId w:val="0"/>
      <w:lvlJc w:val="left"/>
      <w:pPr>
        <w:tabs>
          <w:tab w:val="num" w:pos="2880"/>
        </w:tabs>
        <w:ind w:left="2880" w:hanging="360"/>
      </w:pPr>
      <w:rPr>
        <w:rFonts w:ascii="Symbol" w:hAnsi="Symbol" w:hint="default"/>
      </w:rPr>
    </w:lvl>
    <w:lvl w:ilvl="4" w:tplc="5ED6B416" w:tentative="1">
      <w:start w:val="1"/>
      <w:numFmt w:val="bullet"/>
      <w:lvlText w:val=""/>
      <w:lvlPicBulletId w:val="0"/>
      <w:lvlJc w:val="left"/>
      <w:pPr>
        <w:tabs>
          <w:tab w:val="num" w:pos="3600"/>
        </w:tabs>
        <w:ind w:left="3600" w:hanging="360"/>
      </w:pPr>
      <w:rPr>
        <w:rFonts w:ascii="Symbol" w:hAnsi="Symbol" w:hint="default"/>
      </w:rPr>
    </w:lvl>
    <w:lvl w:ilvl="5" w:tplc="62CA594A" w:tentative="1">
      <w:start w:val="1"/>
      <w:numFmt w:val="bullet"/>
      <w:lvlText w:val=""/>
      <w:lvlPicBulletId w:val="0"/>
      <w:lvlJc w:val="left"/>
      <w:pPr>
        <w:tabs>
          <w:tab w:val="num" w:pos="4320"/>
        </w:tabs>
        <w:ind w:left="4320" w:hanging="360"/>
      </w:pPr>
      <w:rPr>
        <w:rFonts w:ascii="Symbol" w:hAnsi="Symbol" w:hint="default"/>
      </w:rPr>
    </w:lvl>
    <w:lvl w:ilvl="6" w:tplc="D01C3E3A" w:tentative="1">
      <w:start w:val="1"/>
      <w:numFmt w:val="bullet"/>
      <w:lvlText w:val=""/>
      <w:lvlPicBulletId w:val="0"/>
      <w:lvlJc w:val="left"/>
      <w:pPr>
        <w:tabs>
          <w:tab w:val="num" w:pos="5040"/>
        </w:tabs>
        <w:ind w:left="5040" w:hanging="360"/>
      </w:pPr>
      <w:rPr>
        <w:rFonts w:ascii="Symbol" w:hAnsi="Symbol" w:hint="default"/>
      </w:rPr>
    </w:lvl>
    <w:lvl w:ilvl="7" w:tplc="9E1ACA6C" w:tentative="1">
      <w:start w:val="1"/>
      <w:numFmt w:val="bullet"/>
      <w:lvlText w:val=""/>
      <w:lvlPicBulletId w:val="0"/>
      <w:lvlJc w:val="left"/>
      <w:pPr>
        <w:tabs>
          <w:tab w:val="num" w:pos="5760"/>
        </w:tabs>
        <w:ind w:left="5760" w:hanging="360"/>
      </w:pPr>
      <w:rPr>
        <w:rFonts w:ascii="Symbol" w:hAnsi="Symbol" w:hint="default"/>
      </w:rPr>
    </w:lvl>
    <w:lvl w:ilvl="8" w:tplc="48F8A3F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884C6C"/>
    <w:multiLevelType w:val="hybridMultilevel"/>
    <w:tmpl w:val="2A2E7B8E"/>
    <w:lvl w:ilvl="0" w:tplc="7CE25178">
      <w:start w:val="1"/>
      <w:numFmt w:val="bullet"/>
      <w:lvlText w:val=""/>
      <w:lvlPicBulletId w:val="0"/>
      <w:lvlJc w:val="left"/>
      <w:pPr>
        <w:tabs>
          <w:tab w:val="num" w:pos="720"/>
        </w:tabs>
        <w:ind w:left="720" w:hanging="360"/>
      </w:pPr>
      <w:rPr>
        <w:rFonts w:ascii="Symbol" w:hAnsi="Symbol" w:hint="default"/>
      </w:rPr>
    </w:lvl>
    <w:lvl w:ilvl="1" w:tplc="E4B4662E" w:tentative="1">
      <w:start w:val="1"/>
      <w:numFmt w:val="bullet"/>
      <w:lvlText w:val=""/>
      <w:lvlPicBulletId w:val="0"/>
      <w:lvlJc w:val="left"/>
      <w:pPr>
        <w:tabs>
          <w:tab w:val="num" w:pos="1440"/>
        </w:tabs>
        <w:ind w:left="1440" w:hanging="360"/>
      </w:pPr>
      <w:rPr>
        <w:rFonts w:ascii="Symbol" w:hAnsi="Symbol" w:hint="default"/>
      </w:rPr>
    </w:lvl>
    <w:lvl w:ilvl="2" w:tplc="889C3CF4" w:tentative="1">
      <w:start w:val="1"/>
      <w:numFmt w:val="bullet"/>
      <w:lvlText w:val=""/>
      <w:lvlPicBulletId w:val="0"/>
      <w:lvlJc w:val="left"/>
      <w:pPr>
        <w:tabs>
          <w:tab w:val="num" w:pos="2160"/>
        </w:tabs>
        <w:ind w:left="2160" w:hanging="360"/>
      </w:pPr>
      <w:rPr>
        <w:rFonts w:ascii="Symbol" w:hAnsi="Symbol" w:hint="default"/>
      </w:rPr>
    </w:lvl>
    <w:lvl w:ilvl="3" w:tplc="E4040098" w:tentative="1">
      <w:start w:val="1"/>
      <w:numFmt w:val="bullet"/>
      <w:lvlText w:val=""/>
      <w:lvlPicBulletId w:val="0"/>
      <w:lvlJc w:val="left"/>
      <w:pPr>
        <w:tabs>
          <w:tab w:val="num" w:pos="2880"/>
        </w:tabs>
        <w:ind w:left="2880" w:hanging="360"/>
      </w:pPr>
      <w:rPr>
        <w:rFonts w:ascii="Symbol" w:hAnsi="Symbol" w:hint="default"/>
      </w:rPr>
    </w:lvl>
    <w:lvl w:ilvl="4" w:tplc="36222C40" w:tentative="1">
      <w:start w:val="1"/>
      <w:numFmt w:val="bullet"/>
      <w:lvlText w:val=""/>
      <w:lvlPicBulletId w:val="0"/>
      <w:lvlJc w:val="left"/>
      <w:pPr>
        <w:tabs>
          <w:tab w:val="num" w:pos="3600"/>
        </w:tabs>
        <w:ind w:left="3600" w:hanging="360"/>
      </w:pPr>
      <w:rPr>
        <w:rFonts w:ascii="Symbol" w:hAnsi="Symbol" w:hint="default"/>
      </w:rPr>
    </w:lvl>
    <w:lvl w:ilvl="5" w:tplc="DBBE835C" w:tentative="1">
      <w:start w:val="1"/>
      <w:numFmt w:val="bullet"/>
      <w:lvlText w:val=""/>
      <w:lvlPicBulletId w:val="0"/>
      <w:lvlJc w:val="left"/>
      <w:pPr>
        <w:tabs>
          <w:tab w:val="num" w:pos="4320"/>
        </w:tabs>
        <w:ind w:left="4320" w:hanging="360"/>
      </w:pPr>
      <w:rPr>
        <w:rFonts w:ascii="Symbol" w:hAnsi="Symbol" w:hint="default"/>
      </w:rPr>
    </w:lvl>
    <w:lvl w:ilvl="6" w:tplc="FB3252B4" w:tentative="1">
      <w:start w:val="1"/>
      <w:numFmt w:val="bullet"/>
      <w:lvlText w:val=""/>
      <w:lvlPicBulletId w:val="0"/>
      <w:lvlJc w:val="left"/>
      <w:pPr>
        <w:tabs>
          <w:tab w:val="num" w:pos="5040"/>
        </w:tabs>
        <w:ind w:left="5040" w:hanging="360"/>
      </w:pPr>
      <w:rPr>
        <w:rFonts w:ascii="Symbol" w:hAnsi="Symbol" w:hint="default"/>
      </w:rPr>
    </w:lvl>
    <w:lvl w:ilvl="7" w:tplc="40DCBD7A" w:tentative="1">
      <w:start w:val="1"/>
      <w:numFmt w:val="bullet"/>
      <w:lvlText w:val=""/>
      <w:lvlPicBulletId w:val="0"/>
      <w:lvlJc w:val="left"/>
      <w:pPr>
        <w:tabs>
          <w:tab w:val="num" w:pos="5760"/>
        </w:tabs>
        <w:ind w:left="5760" w:hanging="360"/>
      </w:pPr>
      <w:rPr>
        <w:rFonts w:ascii="Symbol" w:hAnsi="Symbol" w:hint="default"/>
      </w:rPr>
    </w:lvl>
    <w:lvl w:ilvl="8" w:tplc="8F9E24D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D237054"/>
    <w:multiLevelType w:val="hybridMultilevel"/>
    <w:tmpl w:val="436861E8"/>
    <w:lvl w:ilvl="0" w:tplc="5A223838">
      <w:start w:val="1"/>
      <w:numFmt w:val="bullet"/>
      <w:lvlText w:val=""/>
      <w:lvlPicBulletId w:val="0"/>
      <w:lvlJc w:val="left"/>
      <w:pPr>
        <w:tabs>
          <w:tab w:val="num" w:pos="720"/>
        </w:tabs>
        <w:ind w:left="720" w:hanging="360"/>
      </w:pPr>
      <w:rPr>
        <w:rFonts w:ascii="Symbol" w:hAnsi="Symbol" w:hint="default"/>
      </w:rPr>
    </w:lvl>
    <w:lvl w:ilvl="1" w:tplc="061A5DF6">
      <w:start w:val="41"/>
      <w:numFmt w:val="bullet"/>
      <w:lvlText w:val="−"/>
      <w:lvlJc w:val="left"/>
      <w:pPr>
        <w:tabs>
          <w:tab w:val="num" w:pos="1440"/>
        </w:tabs>
        <w:ind w:left="1440" w:hanging="360"/>
      </w:pPr>
      <w:rPr>
        <w:rFonts w:ascii="Calibre Regular" w:hAnsi="Calibre Regular" w:hint="default"/>
      </w:rPr>
    </w:lvl>
    <w:lvl w:ilvl="2" w:tplc="FD0446DA" w:tentative="1">
      <w:start w:val="1"/>
      <w:numFmt w:val="bullet"/>
      <w:lvlText w:val=""/>
      <w:lvlPicBulletId w:val="0"/>
      <w:lvlJc w:val="left"/>
      <w:pPr>
        <w:tabs>
          <w:tab w:val="num" w:pos="2160"/>
        </w:tabs>
        <w:ind w:left="2160" w:hanging="360"/>
      </w:pPr>
      <w:rPr>
        <w:rFonts w:ascii="Symbol" w:hAnsi="Symbol" w:hint="default"/>
      </w:rPr>
    </w:lvl>
    <w:lvl w:ilvl="3" w:tplc="7FA41C5E" w:tentative="1">
      <w:start w:val="1"/>
      <w:numFmt w:val="bullet"/>
      <w:lvlText w:val=""/>
      <w:lvlPicBulletId w:val="0"/>
      <w:lvlJc w:val="left"/>
      <w:pPr>
        <w:tabs>
          <w:tab w:val="num" w:pos="2880"/>
        </w:tabs>
        <w:ind w:left="2880" w:hanging="360"/>
      </w:pPr>
      <w:rPr>
        <w:rFonts w:ascii="Symbol" w:hAnsi="Symbol" w:hint="default"/>
      </w:rPr>
    </w:lvl>
    <w:lvl w:ilvl="4" w:tplc="A4D2A308" w:tentative="1">
      <w:start w:val="1"/>
      <w:numFmt w:val="bullet"/>
      <w:lvlText w:val=""/>
      <w:lvlPicBulletId w:val="0"/>
      <w:lvlJc w:val="left"/>
      <w:pPr>
        <w:tabs>
          <w:tab w:val="num" w:pos="3600"/>
        </w:tabs>
        <w:ind w:left="3600" w:hanging="360"/>
      </w:pPr>
      <w:rPr>
        <w:rFonts w:ascii="Symbol" w:hAnsi="Symbol" w:hint="default"/>
      </w:rPr>
    </w:lvl>
    <w:lvl w:ilvl="5" w:tplc="E3F00F82" w:tentative="1">
      <w:start w:val="1"/>
      <w:numFmt w:val="bullet"/>
      <w:lvlText w:val=""/>
      <w:lvlPicBulletId w:val="0"/>
      <w:lvlJc w:val="left"/>
      <w:pPr>
        <w:tabs>
          <w:tab w:val="num" w:pos="4320"/>
        </w:tabs>
        <w:ind w:left="4320" w:hanging="360"/>
      </w:pPr>
      <w:rPr>
        <w:rFonts w:ascii="Symbol" w:hAnsi="Symbol" w:hint="default"/>
      </w:rPr>
    </w:lvl>
    <w:lvl w:ilvl="6" w:tplc="57DAA428" w:tentative="1">
      <w:start w:val="1"/>
      <w:numFmt w:val="bullet"/>
      <w:lvlText w:val=""/>
      <w:lvlPicBulletId w:val="0"/>
      <w:lvlJc w:val="left"/>
      <w:pPr>
        <w:tabs>
          <w:tab w:val="num" w:pos="5040"/>
        </w:tabs>
        <w:ind w:left="5040" w:hanging="360"/>
      </w:pPr>
      <w:rPr>
        <w:rFonts w:ascii="Symbol" w:hAnsi="Symbol" w:hint="default"/>
      </w:rPr>
    </w:lvl>
    <w:lvl w:ilvl="7" w:tplc="2A9AB2DA" w:tentative="1">
      <w:start w:val="1"/>
      <w:numFmt w:val="bullet"/>
      <w:lvlText w:val=""/>
      <w:lvlPicBulletId w:val="0"/>
      <w:lvlJc w:val="left"/>
      <w:pPr>
        <w:tabs>
          <w:tab w:val="num" w:pos="5760"/>
        </w:tabs>
        <w:ind w:left="5760" w:hanging="360"/>
      </w:pPr>
      <w:rPr>
        <w:rFonts w:ascii="Symbol" w:hAnsi="Symbol" w:hint="default"/>
      </w:rPr>
    </w:lvl>
    <w:lvl w:ilvl="8" w:tplc="D8AAAC7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F386F95"/>
    <w:multiLevelType w:val="hybridMultilevel"/>
    <w:tmpl w:val="09D0DA34"/>
    <w:lvl w:ilvl="0" w:tplc="A630329C">
      <w:start w:val="1"/>
      <w:numFmt w:val="bullet"/>
      <w:lvlText w:val=""/>
      <w:lvlPicBulletId w:val="0"/>
      <w:lvlJc w:val="left"/>
      <w:pPr>
        <w:tabs>
          <w:tab w:val="num" w:pos="720"/>
        </w:tabs>
        <w:ind w:left="720" w:hanging="360"/>
      </w:pPr>
      <w:rPr>
        <w:rFonts w:ascii="Symbol" w:hAnsi="Symbol" w:hint="default"/>
      </w:rPr>
    </w:lvl>
    <w:lvl w:ilvl="1" w:tplc="F0A225F2" w:tentative="1">
      <w:start w:val="1"/>
      <w:numFmt w:val="bullet"/>
      <w:lvlText w:val=""/>
      <w:lvlPicBulletId w:val="0"/>
      <w:lvlJc w:val="left"/>
      <w:pPr>
        <w:tabs>
          <w:tab w:val="num" w:pos="1440"/>
        </w:tabs>
        <w:ind w:left="1440" w:hanging="360"/>
      </w:pPr>
      <w:rPr>
        <w:rFonts w:ascii="Symbol" w:hAnsi="Symbol" w:hint="default"/>
      </w:rPr>
    </w:lvl>
    <w:lvl w:ilvl="2" w:tplc="16A6327C" w:tentative="1">
      <w:start w:val="1"/>
      <w:numFmt w:val="bullet"/>
      <w:lvlText w:val=""/>
      <w:lvlPicBulletId w:val="0"/>
      <w:lvlJc w:val="left"/>
      <w:pPr>
        <w:tabs>
          <w:tab w:val="num" w:pos="2160"/>
        </w:tabs>
        <w:ind w:left="2160" w:hanging="360"/>
      </w:pPr>
      <w:rPr>
        <w:rFonts w:ascii="Symbol" w:hAnsi="Symbol" w:hint="default"/>
      </w:rPr>
    </w:lvl>
    <w:lvl w:ilvl="3" w:tplc="420A09F6" w:tentative="1">
      <w:start w:val="1"/>
      <w:numFmt w:val="bullet"/>
      <w:lvlText w:val=""/>
      <w:lvlPicBulletId w:val="0"/>
      <w:lvlJc w:val="left"/>
      <w:pPr>
        <w:tabs>
          <w:tab w:val="num" w:pos="2880"/>
        </w:tabs>
        <w:ind w:left="2880" w:hanging="360"/>
      </w:pPr>
      <w:rPr>
        <w:rFonts w:ascii="Symbol" w:hAnsi="Symbol" w:hint="default"/>
      </w:rPr>
    </w:lvl>
    <w:lvl w:ilvl="4" w:tplc="98B25612" w:tentative="1">
      <w:start w:val="1"/>
      <w:numFmt w:val="bullet"/>
      <w:lvlText w:val=""/>
      <w:lvlPicBulletId w:val="0"/>
      <w:lvlJc w:val="left"/>
      <w:pPr>
        <w:tabs>
          <w:tab w:val="num" w:pos="3600"/>
        </w:tabs>
        <w:ind w:left="3600" w:hanging="360"/>
      </w:pPr>
      <w:rPr>
        <w:rFonts w:ascii="Symbol" w:hAnsi="Symbol" w:hint="default"/>
      </w:rPr>
    </w:lvl>
    <w:lvl w:ilvl="5" w:tplc="7CA89734" w:tentative="1">
      <w:start w:val="1"/>
      <w:numFmt w:val="bullet"/>
      <w:lvlText w:val=""/>
      <w:lvlPicBulletId w:val="0"/>
      <w:lvlJc w:val="left"/>
      <w:pPr>
        <w:tabs>
          <w:tab w:val="num" w:pos="4320"/>
        </w:tabs>
        <w:ind w:left="4320" w:hanging="360"/>
      </w:pPr>
      <w:rPr>
        <w:rFonts w:ascii="Symbol" w:hAnsi="Symbol" w:hint="default"/>
      </w:rPr>
    </w:lvl>
    <w:lvl w:ilvl="6" w:tplc="4F4A4DCA" w:tentative="1">
      <w:start w:val="1"/>
      <w:numFmt w:val="bullet"/>
      <w:lvlText w:val=""/>
      <w:lvlPicBulletId w:val="0"/>
      <w:lvlJc w:val="left"/>
      <w:pPr>
        <w:tabs>
          <w:tab w:val="num" w:pos="5040"/>
        </w:tabs>
        <w:ind w:left="5040" w:hanging="360"/>
      </w:pPr>
      <w:rPr>
        <w:rFonts w:ascii="Symbol" w:hAnsi="Symbol" w:hint="default"/>
      </w:rPr>
    </w:lvl>
    <w:lvl w:ilvl="7" w:tplc="9126ED8E" w:tentative="1">
      <w:start w:val="1"/>
      <w:numFmt w:val="bullet"/>
      <w:lvlText w:val=""/>
      <w:lvlPicBulletId w:val="0"/>
      <w:lvlJc w:val="left"/>
      <w:pPr>
        <w:tabs>
          <w:tab w:val="num" w:pos="5760"/>
        </w:tabs>
        <w:ind w:left="5760" w:hanging="360"/>
      </w:pPr>
      <w:rPr>
        <w:rFonts w:ascii="Symbol" w:hAnsi="Symbol" w:hint="default"/>
      </w:rPr>
    </w:lvl>
    <w:lvl w:ilvl="8" w:tplc="054C87EC"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0976DC9"/>
    <w:multiLevelType w:val="hybridMultilevel"/>
    <w:tmpl w:val="57524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E50A1"/>
    <w:multiLevelType w:val="hybridMultilevel"/>
    <w:tmpl w:val="E4E4B4CC"/>
    <w:lvl w:ilvl="0" w:tplc="74F09366">
      <w:start w:val="1"/>
      <w:numFmt w:val="bullet"/>
      <w:lvlText w:val=""/>
      <w:lvlPicBulletId w:val="0"/>
      <w:lvlJc w:val="left"/>
      <w:pPr>
        <w:tabs>
          <w:tab w:val="num" w:pos="720"/>
        </w:tabs>
        <w:ind w:left="720" w:hanging="360"/>
      </w:pPr>
      <w:rPr>
        <w:rFonts w:ascii="Symbol" w:hAnsi="Symbol" w:hint="default"/>
      </w:rPr>
    </w:lvl>
    <w:lvl w:ilvl="1" w:tplc="130E64A2" w:tentative="1">
      <w:start w:val="1"/>
      <w:numFmt w:val="bullet"/>
      <w:lvlText w:val=""/>
      <w:lvlPicBulletId w:val="0"/>
      <w:lvlJc w:val="left"/>
      <w:pPr>
        <w:tabs>
          <w:tab w:val="num" w:pos="1440"/>
        </w:tabs>
        <w:ind w:left="1440" w:hanging="360"/>
      </w:pPr>
      <w:rPr>
        <w:rFonts w:ascii="Symbol" w:hAnsi="Symbol" w:hint="default"/>
      </w:rPr>
    </w:lvl>
    <w:lvl w:ilvl="2" w:tplc="0C40451A" w:tentative="1">
      <w:start w:val="1"/>
      <w:numFmt w:val="bullet"/>
      <w:lvlText w:val=""/>
      <w:lvlPicBulletId w:val="0"/>
      <w:lvlJc w:val="left"/>
      <w:pPr>
        <w:tabs>
          <w:tab w:val="num" w:pos="2160"/>
        </w:tabs>
        <w:ind w:left="2160" w:hanging="360"/>
      </w:pPr>
      <w:rPr>
        <w:rFonts w:ascii="Symbol" w:hAnsi="Symbol" w:hint="default"/>
      </w:rPr>
    </w:lvl>
    <w:lvl w:ilvl="3" w:tplc="74347C7C" w:tentative="1">
      <w:start w:val="1"/>
      <w:numFmt w:val="bullet"/>
      <w:lvlText w:val=""/>
      <w:lvlPicBulletId w:val="0"/>
      <w:lvlJc w:val="left"/>
      <w:pPr>
        <w:tabs>
          <w:tab w:val="num" w:pos="2880"/>
        </w:tabs>
        <w:ind w:left="2880" w:hanging="360"/>
      </w:pPr>
      <w:rPr>
        <w:rFonts w:ascii="Symbol" w:hAnsi="Symbol" w:hint="default"/>
      </w:rPr>
    </w:lvl>
    <w:lvl w:ilvl="4" w:tplc="15B8894C" w:tentative="1">
      <w:start w:val="1"/>
      <w:numFmt w:val="bullet"/>
      <w:lvlText w:val=""/>
      <w:lvlPicBulletId w:val="0"/>
      <w:lvlJc w:val="left"/>
      <w:pPr>
        <w:tabs>
          <w:tab w:val="num" w:pos="3600"/>
        </w:tabs>
        <w:ind w:left="3600" w:hanging="360"/>
      </w:pPr>
      <w:rPr>
        <w:rFonts w:ascii="Symbol" w:hAnsi="Symbol" w:hint="default"/>
      </w:rPr>
    </w:lvl>
    <w:lvl w:ilvl="5" w:tplc="B7C6D518" w:tentative="1">
      <w:start w:val="1"/>
      <w:numFmt w:val="bullet"/>
      <w:lvlText w:val=""/>
      <w:lvlPicBulletId w:val="0"/>
      <w:lvlJc w:val="left"/>
      <w:pPr>
        <w:tabs>
          <w:tab w:val="num" w:pos="4320"/>
        </w:tabs>
        <w:ind w:left="4320" w:hanging="360"/>
      </w:pPr>
      <w:rPr>
        <w:rFonts w:ascii="Symbol" w:hAnsi="Symbol" w:hint="default"/>
      </w:rPr>
    </w:lvl>
    <w:lvl w:ilvl="6" w:tplc="818C4B96" w:tentative="1">
      <w:start w:val="1"/>
      <w:numFmt w:val="bullet"/>
      <w:lvlText w:val=""/>
      <w:lvlPicBulletId w:val="0"/>
      <w:lvlJc w:val="left"/>
      <w:pPr>
        <w:tabs>
          <w:tab w:val="num" w:pos="5040"/>
        </w:tabs>
        <w:ind w:left="5040" w:hanging="360"/>
      </w:pPr>
      <w:rPr>
        <w:rFonts w:ascii="Symbol" w:hAnsi="Symbol" w:hint="default"/>
      </w:rPr>
    </w:lvl>
    <w:lvl w:ilvl="7" w:tplc="3000C3DC" w:tentative="1">
      <w:start w:val="1"/>
      <w:numFmt w:val="bullet"/>
      <w:lvlText w:val=""/>
      <w:lvlPicBulletId w:val="0"/>
      <w:lvlJc w:val="left"/>
      <w:pPr>
        <w:tabs>
          <w:tab w:val="num" w:pos="5760"/>
        </w:tabs>
        <w:ind w:left="5760" w:hanging="360"/>
      </w:pPr>
      <w:rPr>
        <w:rFonts w:ascii="Symbol" w:hAnsi="Symbol" w:hint="default"/>
      </w:rPr>
    </w:lvl>
    <w:lvl w:ilvl="8" w:tplc="455068A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83DFA"/>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463141"/>
    <w:multiLevelType w:val="hybridMultilevel"/>
    <w:tmpl w:val="80AE2144"/>
    <w:lvl w:ilvl="0" w:tplc="B54A7958">
      <w:start w:val="1"/>
      <w:numFmt w:val="bullet"/>
      <w:lvlText w:val=""/>
      <w:lvlPicBulletId w:val="0"/>
      <w:lvlJc w:val="left"/>
      <w:pPr>
        <w:tabs>
          <w:tab w:val="num" w:pos="720"/>
        </w:tabs>
        <w:ind w:left="720" w:hanging="360"/>
      </w:pPr>
      <w:rPr>
        <w:rFonts w:ascii="Symbol" w:hAnsi="Symbol" w:hint="default"/>
      </w:rPr>
    </w:lvl>
    <w:lvl w:ilvl="1" w:tplc="ACE417F8">
      <w:start w:val="23"/>
      <w:numFmt w:val="bullet"/>
      <w:lvlText w:val="−"/>
      <w:lvlJc w:val="left"/>
      <w:pPr>
        <w:tabs>
          <w:tab w:val="num" w:pos="1440"/>
        </w:tabs>
        <w:ind w:left="1440" w:hanging="360"/>
      </w:pPr>
      <w:rPr>
        <w:rFonts w:ascii="Calibre Regular" w:hAnsi="Calibre Regular" w:hint="default"/>
      </w:rPr>
    </w:lvl>
    <w:lvl w:ilvl="2" w:tplc="EFCC0B0E">
      <w:start w:val="23"/>
      <w:numFmt w:val="bullet"/>
      <w:lvlText w:val="−"/>
      <w:lvlJc w:val="left"/>
      <w:pPr>
        <w:tabs>
          <w:tab w:val="num" w:pos="2160"/>
        </w:tabs>
        <w:ind w:left="2160" w:hanging="360"/>
      </w:pPr>
      <w:rPr>
        <w:rFonts w:ascii="Calibre Regular" w:hAnsi="Calibre Regular" w:hint="default"/>
      </w:rPr>
    </w:lvl>
    <w:lvl w:ilvl="3" w:tplc="724649D8" w:tentative="1">
      <w:start w:val="1"/>
      <w:numFmt w:val="bullet"/>
      <w:lvlText w:val=""/>
      <w:lvlPicBulletId w:val="0"/>
      <w:lvlJc w:val="left"/>
      <w:pPr>
        <w:tabs>
          <w:tab w:val="num" w:pos="2880"/>
        </w:tabs>
        <w:ind w:left="2880" w:hanging="360"/>
      </w:pPr>
      <w:rPr>
        <w:rFonts w:ascii="Symbol" w:hAnsi="Symbol" w:hint="default"/>
      </w:rPr>
    </w:lvl>
    <w:lvl w:ilvl="4" w:tplc="78F857CE" w:tentative="1">
      <w:start w:val="1"/>
      <w:numFmt w:val="bullet"/>
      <w:lvlText w:val=""/>
      <w:lvlPicBulletId w:val="0"/>
      <w:lvlJc w:val="left"/>
      <w:pPr>
        <w:tabs>
          <w:tab w:val="num" w:pos="3600"/>
        </w:tabs>
        <w:ind w:left="3600" w:hanging="360"/>
      </w:pPr>
      <w:rPr>
        <w:rFonts w:ascii="Symbol" w:hAnsi="Symbol" w:hint="default"/>
      </w:rPr>
    </w:lvl>
    <w:lvl w:ilvl="5" w:tplc="030AEA7A" w:tentative="1">
      <w:start w:val="1"/>
      <w:numFmt w:val="bullet"/>
      <w:lvlText w:val=""/>
      <w:lvlPicBulletId w:val="0"/>
      <w:lvlJc w:val="left"/>
      <w:pPr>
        <w:tabs>
          <w:tab w:val="num" w:pos="4320"/>
        </w:tabs>
        <w:ind w:left="4320" w:hanging="360"/>
      </w:pPr>
      <w:rPr>
        <w:rFonts w:ascii="Symbol" w:hAnsi="Symbol" w:hint="default"/>
      </w:rPr>
    </w:lvl>
    <w:lvl w:ilvl="6" w:tplc="CF8E0494" w:tentative="1">
      <w:start w:val="1"/>
      <w:numFmt w:val="bullet"/>
      <w:lvlText w:val=""/>
      <w:lvlPicBulletId w:val="0"/>
      <w:lvlJc w:val="left"/>
      <w:pPr>
        <w:tabs>
          <w:tab w:val="num" w:pos="5040"/>
        </w:tabs>
        <w:ind w:left="5040" w:hanging="360"/>
      </w:pPr>
      <w:rPr>
        <w:rFonts w:ascii="Symbol" w:hAnsi="Symbol" w:hint="default"/>
      </w:rPr>
    </w:lvl>
    <w:lvl w:ilvl="7" w:tplc="F7A89D7A" w:tentative="1">
      <w:start w:val="1"/>
      <w:numFmt w:val="bullet"/>
      <w:lvlText w:val=""/>
      <w:lvlPicBulletId w:val="0"/>
      <w:lvlJc w:val="left"/>
      <w:pPr>
        <w:tabs>
          <w:tab w:val="num" w:pos="5760"/>
        </w:tabs>
        <w:ind w:left="5760" w:hanging="360"/>
      </w:pPr>
      <w:rPr>
        <w:rFonts w:ascii="Symbol" w:hAnsi="Symbol" w:hint="default"/>
      </w:rPr>
    </w:lvl>
    <w:lvl w:ilvl="8" w:tplc="C4A8D87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77F17DB"/>
    <w:multiLevelType w:val="hybridMultilevel"/>
    <w:tmpl w:val="915274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1E73E2"/>
    <w:multiLevelType w:val="hybridMultilevel"/>
    <w:tmpl w:val="515E072A"/>
    <w:lvl w:ilvl="0" w:tplc="0D3E60E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C31C4"/>
    <w:multiLevelType w:val="hybridMultilevel"/>
    <w:tmpl w:val="E1342106"/>
    <w:lvl w:ilvl="0" w:tplc="3DB22E72">
      <w:start w:val="1"/>
      <w:numFmt w:val="bullet"/>
      <w:lvlText w:val=""/>
      <w:lvlPicBulletId w:val="0"/>
      <w:lvlJc w:val="left"/>
      <w:pPr>
        <w:tabs>
          <w:tab w:val="num" w:pos="720"/>
        </w:tabs>
        <w:ind w:left="720" w:hanging="360"/>
      </w:pPr>
      <w:rPr>
        <w:rFonts w:ascii="Symbol" w:hAnsi="Symbol" w:hint="default"/>
      </w:rPr>
    </w:lvl>
    <w:lvl w:ilvl="1" w:tplc="25766812">
      <w:start w:val="23"/>
      <w:numFmt w:val="bullet"/>
      <w:lvlText w:val="−"/>
      <w:lvlJc w:val="left"/>
      <w:pPr>
        <w:tabs>
          <w:tab w:val="num" w:pos="1440"/>
        </w:tabs>
        <w:ind w:left="1440" w:hanging="360"/>
      </w:pPr>
      <w:rPr>
        <w:rFonts w:ascii="Calibre Regular" w:hAnsi="Calibre Regular" w:hint="default"/>
      </w:rPr>
    </w:lvl>
    <w:lvl w:ilvl="2" w:tplc="08F4CB20" w:tentative="1">
      <w:start w:val="1"/>
      <w:numFmt w:val="bullet"/>
      <w:lvlText w:val=""/>
      <w:lvlPicBulletId w:val="0"/>
      <w:lvlJc w:val="left"/>
      <w:pPr>
        <w:tabs>
          <w:tab w:val="num" w:pos="2160"/>
        </w:tabs>
        <w:ind w:left="2160" w:hanging="360"/>
      </w:pPr>
      <w:rPr>
        <w:rFonts w:ascii="Symbol" w:hAnsi="Symbol" w:hint="default"/>
      </w:rPr>
    </w:lvl>
    <w:lvl w:ilvl="3" w:tplc="263E6E52" w:tentative="1">
      <w:start w:val="1"/>
      <w:numFmt w:val="bullet"/>
      <w:lvlText w:val=""/>
      <w:lvlPicBulletId w:val="0"/>
      <w:lvlJc w:val="left"/>
      <w:pPr>
        <w:tabs>
          <w:tab w:val="num" w:pos="2880"/>
        </w:tabs>
        <w:ind w:left="2880" w:hanging="360"/>
      </w:pPr>
      <w:rPr>
        <w:rFonts w:ascii="Symbol" w:hAnsi="Symbol" w:hint="default"/>
      </w:rPr>
    </w:lvl>
    <w:lvl w:ilvl="4" w:tplc="C7B85018" w:tentative="1">
      <w:start w:val="1"/>
      <w:numFmt w:val="bullet"/>
      <w:lvlText w:val=""/>
      <w:lvlPicBulletId w:val="0"/>
      <w:lvlJc w:val="left"/>
      <w:pPr>
        <w:tabs>
          <w:tab w:val="num" w:pos="3600"/>
        </w:tabs>
        <w:ind w:left="3600" w:hanging="360"/>
      </w:pPr>
      <w:rPr>
        <w:rFonts w:ascii="Symbol" w:hAnsi="Symbol" w:hint="default"/>
      </w:rPr>
    </w:lvl>
    <w:lvl w:ilvl="5" w:tplc="135CEF92" w:tentative="1">
      <w:start w:val="1"/>
      <w:numFmt w:val="bullet"/>
      <w:lvlText w:val=""/>
      <w:lvlPicBulletId w:val="0"/>
      <w:lvlJc w:val="left"/>
      <w:pPr>
        <w:tabs>
          <w:tab w:val="num" w:pos="4320"/>
        </w:tabs>
        <w:ind w:left="4320" w:hanging="360"/>
      </w:pPr>
      <w:rPr>
        <w:rFonts w:ascii="Symbol" w:hAnsi="Symbol" w:hint="default"/>
      </w:rPr>
    </w:lvl>
    <w:lvl w:ilvl="6" w:tplc="5100C742" w:tentative="1">
      <w:start w:val="1"/>
      <w:numFmt w:val="bullet"/>
      <w:lvlText w:val=""/>
      <w:lvlPicBulletId w:val="0"/>
      <w:lvlJc w:val="left"/>
      <w:pPr>
        <w:tabs>
          <w:tab w:val="num" w:pos="5040"/>
        </w:tabs>
        <w:ind w:left="5040" w:hanging="360"/>
      </w:pPr>
      <w:rPr>
        <w:rFonts w:ascii="Symbol" w:hAnsi="Symbol" w:hint="default"/>
      </w:rPr>
    </w:lvl>
    <w:lvl w:ilvl="7" w:tplc="CC4AACDA" w:tentative="1">
      <w:start w:val="1"/>
      <w:numFmt w:val="bullet"/>
      <w:lvlText w:val=""/>
      <w:lvlPicBulletId w:val="0"/>
      <w:lvlJc w:val="left"/>
      <w:pPr>
        <w:tabs>
          <w:tab w:val="num" w:pos="5760"/>
        </w:tabs>
        <w:ind w:left="5760" w:hanging="360"/>
      </w:pPr>
      <w:rPr>
        <w:rFonts w:ascii="Symbol" w:hAnsi="Symbol" w:hint="default"/>
      </w:rPr>
    </w:lvl>
    <w:lvl w:ilvl="8" w:tplc="B0AE9A6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54B6DDB"/>
    <w:multiLevelType w:val="hybridMultilevel"/>
    <w:tmpl w:val="57F26AEC"/>
    <w:lvl w:ilvl="0" w:tplc="53A8E478">
      <w:start w:val="1"/>
      <w:numFmt w:val="bullet"/>
      <w:lvlText w:val=""/>
      <w:lvlPicBulletId w:val="0"/>
      <w:lvlJc w:val="left"/>
      <w:pPr>
        <w:tabs>
          <w:tab w:val="num" w:pos="720"/>
        </w:tabs>
        <w:ind w:left="720" w:hanging="360"/>
      </w:pPr>
      <w:rPr>
        <w:rFonts w:ascii="Symbol" w:hAnsi="Symbol" w:hint="default"/>
      </w:rPr>
    </w:lvl>
    <w:lvl w:ilvl="1" w:tplc="71740584">
      <w:start w:val="23"/>
      <w:numFmt w:val="bullet"/>
      <w:lvlText w:val="−"/>
      <w:lvlJc w:val="left"/>
      <w:pPr>
        <w:tabs>
          <w:tab w:val="num" w:pos="1440"/>
        </w:tabs>
        <w:ind w:left="1440" w:hanging="360"/>
      </w:pPr>
      <w:rPr>
        <w:rFonts w:ascii="Calibre Regular" w:hAnsi="Calibre Regular" w:hint="default"/>
      </w:rPr>
    </w:lvl>
    <w:lvl w:ilvl="2" w:tplc="DBFE3F5A" w:tentative="1">
      <w:start w:val="1"/>
      <w:numFmt w:val="bullet"/>
      <w:lvlText w:val=""/>
      <w:lvlPicBulletId w:val="0"/>
      <w:lvlJc w:val="left"/>
      <w:pPr>
        <w:tabs>
          <w:tab w:val="num" w:pos="2160"/>
        </w:tabs>
        <w:ind w:left="2160" w:hanging="360"/>
      </w:pPr>
      <w:rPr>
        <w:rFonts w:ascii="Symbol" w:hAnsi="Symbol" w:hint="default"/>
      </w:rPr>
    </w:lvl>
    <w:lvl w:ilvl="3" w:tplc="EA9CDF38" w:tentative="1">
      <w:start w:val="1"/>
      <w:numFmt w:val="bullet"/>
      <w:lvlText w:val=""/>
      <w:lvlPicBulletId w:val="0"/>
      <w:lvlJc w:val="left"/>
      <w:pPr>
        <w:tabs>
          <w:tab w:val="num" w:pos="2880"/>
        </w:tabs>
        <w:ind w:left="2880" w:hanging="360"/>
      </w:pPr>
      <w:rPr>
        <w:rFonts w:ascii="Symbol" w:hAnsi="Symbol" w:hint="default"/>
      </w:rPr>
    </w:lvl>
    <w:lvl w:ilvl="4" w:tplc="F3966ABA" w:tentative="1">
      <w:start w:val="1"/>
      <w:numFmt w:val="bullet"/>
      <w:lvlText w:val=""/>
      <w:lvlPicBulletId w:val="0"/>
      <w:lvlJc w:val="left"/>
      <w:pPr>
        <w:tabs>
          <w:tab w:val="num" w:pos="3600"/>
        </w:tabs>
        <w:ind w:left="3600" w:hanging="360"/>
      </w:pPr>
      <w:rPr>
        <w:rFonts w:ascii="Symbol" w:hAnsi="Symbol" w:hint="default"/>
      </w:rPr>
    </w:lvl>
    <w:lvl w:ilvl="5" w:tplc="F3A2149E" w:tentative="1">
      <w:start w:val="1"/>
      <w:numFmt w:val="bullet"/>
      <w:lvlText w:val=""/>
      <w:lvlPicBulletId w:val="0"/>
      <w:lvlJc w:val="left"/>
      <w:pPr>
        <w:tabs>
          <w:tab w:val="num" w:pos="4320"/>
        </w:tabs>
        <w:ind w:left="4320" w:hanging="360"/>
      </w:pPr>
      <w:rPr>
        <w:rFonts w:ascii="Symbol" w:hAnsi="Symbol" w:hint="default"/>
      </w:rPr>
    </w:lvl>
    <w:lvl w:ilvl="6" w:tplc="2FBCCDBC" w:tentative="1">
      <w:start w:val="1"/>
      <w:numFmt w:val="bullet"/>
      <w:lvlText w:val=""/>
      <w:lvlPicBulletId w:val="0"/>
      <w:lvlJc w:val="left"/>
      <w:pPr>
        <w:tabs>
          <w:tab w:val="num" w:pos="5040"/>
        </w:tabs>
        <w:ind w:left="5040" w:hanging="360"/>
      </w:pPr>
      <w:rPr>
        <w:rFonts w:ascii="Symbol" w:hAnsi="Symbol" w:hint="default"/>
      </w:rPr>
    </w:lvl>
    <w:lvl w:ilvl="7" w:tplc="227C3CE8" w:tentative="1">
      <w:start w:val="1"/>
      <w:numFmt w:val="bullet"/>
      <w:lvlText w:val=""/>
      <w:lvlPicBulletId w:val="0"/>
      <w:lvlJc w:val="left"/>
      <w:pPr>
        <w:tabs>
          <w:tab w:val="num" w:pos="5760"/>
        </w:tabs>
        <w:ind w:left="5760" w:hanging="360"/>
      </w:pPr>
      <w:rPr>
        <w:rFonts w:ascii="Symbol" w:hAnsi="Symbol" w:hint="default"/>
      </w:rPr>
    </w:lvl>
    <w:lvl w:ilvl="8" w:tplc="EC80B0B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7EB243B"/>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B396E"/>
    <w:multiLevelType w:val="hybridMultilevel"/>
    <w:tmpl w:val="E74CDCAA"/>
    <w:lvl w:ilvl="0" w:tplc="F8AA1FB0">
      <w:start w:val="1"/>
      <w:numFmt w:val="bullet"/>
      <w:lvlText w:val=""/>
      <w:lvlPicBulletId w:val="0"/>
      <w:lvlJc w:val="left"/>
      <w:pPr>
        <w:tabs>
          <w:tab w:val="num" w:pos="720"/>
        </w:tabs>
        <w:ind w:left="720" w:hanging="360"/>
      </w:pPr>
      <w:rPr>
        <w:rFonts w:ascii="Symbol" w:hAnsi="Symbol" w:hint="default"/>
      </w:rPr>
    </w:lvl>
    <w:lvl w:ilvl="1" w:tplc="02641620">
      <w:start w:val="41"/>
      <w:numFmt w:val="bullet"/>
      <w:lvlText w:val="−"/>
      <w:lvlJc w:val="left"/>
      <w:pPr>
        <w:tabs>
          <w:tab w:val="num" w:pos="1440"/>
        </w:tabs>
        <w:ind w:left="1440" w:hanging="360"/>
      </w:pPr>
      <w:rPr>
        <w:rFonts w:ascii="Calibre Regular" w:hAnsi="Calibre Regular" w:hint="default"/>
      </w:rPr>
    </w:lvl>
    <w:lvl w:ilvl="2" w:tplc="4B08ED92" w:tentative="1">
      <w:start w:val="1"/>
      <w:numFmt w:val="bullet"/>
      <w:lvlText w:val=""/>
      <w:lvlPicBulletId w:val="0"/>
      <w:lvlJc w:val="left"/>
      <w:pPr>
        <w:tabs>
          <w:tab w:val="num" w:pos="2160"/>
        </w:tabs>
        <w:ind w:left="2160" w:hanging="360"/>
      </w:pPr>
      <w:rPr>
        <w:rFonts w:ascii="Symbol" w:hAnsi="Symbol" w:hint="default"/>
      </w:rPr>
    </w:lvl>
    <w:lvl w:ilvl="3" w:tplc="7ADCE822" w:tentative="1">
      <w:start w:val="1"/>
      <w:numFmt w:val="bullet"/>
      <w:lvlText w:val=""/>
      <w:lvlPicBulletId w:val="0"/>
      <w:lvlJc w:val="left"/>
      <w:pPr>
        <w:tabs>
          <w:tab w:val="num" w:pos="2880"/>
        </w:tabs>
        <w:ind w:left="2880" w:hanging="360"/>
      </w:pPr>
      <w:rPr>
        <w:rFonts w:ascii="Symbol" w:hAnsi="Symbol" w:hint="default"/>
      </w:rPr>
    </w:lvl>
    <w:lvl w:ilvl="4" w:tplc="02F85830" w:tentative="1">
      <w:start w:val="1"/>
      <w:numFmt w:val="bullet"/>
      <w:lvlText w:val=""/>
      <w:lvlPicBulletId w:val="0"/>
      <w:lvlJc w:val="left"/>
      <w:pPr>
        <w:tabs>
          <w:tab w:val="num" w:pos="3600"/>
        </w:tabs>
        <w:ind w:left="3600" w:hanging="360"/>
      </w:pPr>
      <w:rPr>
        <w:rFonts w:ascii="Symbol" w:hAnsi="Symbol" w:hint="default"/>
      </w:rPr>
    </w:lvl>
    <w:lvl w:ilvl="5" w:tplc="ADA88F30" w:tentative="1">
      <w:start w:val="1"/>
      <w:numFmt w:val="bullet"/>
      <w:lvlText w:val=""/>
      <w:lvlPicBulletId w:val="0"/>
      <w:lvlJc w:val="left"/>
      <w:pPr>
        <w:tabs>
          <w:tab w:val="num" w:pos="4320"/>
        </w:tabs>
        <w:ind w:left="4320" w:hanging="360"/>
      </w:pPr>
      <w:rPr>
        <w:rFonts w:ascii="Symbol" w:hAnsi="Symbol" w:hint="default"/>
      </w:rPr>
    </w:lvl>
    <w:lvl w:ilvl="6" w:tplc="B59CD042" w:tentative="1">
      <w:start w:val="1"/>
      <w:numFmt w:val="bullet"/>
      <w:lvlText w:val=""/>
      <w:lvlPicBulletId w:val="0"/>
      <w:lvlJc w:val="left"/>
      <w:pPr>
        <w:tabs>
          <w:tab w:val="num" w:pos="5040"/>
        </w:tabs>
        <w:ind w:left="5040" w:hanging="360"/>
      </w:pPr>
      <w:rPr>
        <w:rFonts w:ascii="Symbol" w:hAnsi="Symbol" w:hint="default"/>
      </w:rPr>
    </w:lvl>
    <w:lvl w:ilvl="7" w:tplc="EB48ECE2" w:tentative="1">
      <w:start w:val="1"/>
      <w:numFmt w:val="bullet"/>
      <w:lvlText w:val=""/>
      <w:lvlPicBulletId w:val="0"/>
      <w:lvlJc w:val="left"/>
      <w:pPr>
        <w:tabs>
          <w:tab w:val="num" w:pos="5760"/>
        </w:tabs>
        <w:ind w:left="5760" w:hanging="360"/>
      </w:pPr>
      <w:rPr>
        <w:rFonts w:ascii="Symbol" w:hAnsi="Symbol" w:hint="default"/>
      </w:rPr>
    </w:lvl>
    <w:lvl w:ilvl="8" w:tplc="6192B406"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AEF5130"/>
    <w:multiLevelType w:val="hybridMultilevel"/>
    <w:tmpl w:val="D65AC37A"/>
    <w:lvl w:ilvl="0" w:tplc="CF941F92">
      <w:start w:val="1"/>
      <w:numFmt w:val="bullet"/>
      <w:lvlText w:val=""/>
      <w:lvlPicBulletId w:val="0"/>
      <w:lvlJc w:val="left"/>
      <w:pPr>
        <w:tabs>
          <w:tab w:val="num" w:pos="720"/>
        </w:tabs>
        <w:ind w:left="720" w:hanging="360"/>
      </w:pPr>
      <w:rPr>
        <w:rFonts w:ascii="Symbol" w:hAnsi="Symbol" w:hint="default"/>
      </w:rPr>
    </w:lvl>
    <w:lvl w:ilvl="1" w:tplc="9D40372C" w:tentative="1">
      <w:start w:val="1"/>
      <w:numFmt w:val="bullet"/>
      <w:lvlText w:val=""/>
      <w:lvlPicBulletId w:val="0"/>
      <w:lvlJc w:val="left"/>
      <w:pPr>
        <w:tabs>
          <w:tab w:val="num" w:pos="1440"/>
        </w:tabs>
        <w:ind w:left="1440" w:hanging="360"/>
      </w:pPr>
      <w:rPr>
        <w:rFonts w:ascii="Symbol" w:hAnsi="Symbol" w:hint="default"/>
      </w:rPr>
    </w:lvl>
    <w:lvl w:ilvl="2" w:tplc="0CFC6506" w:tentative="1">
      <w:start w:val="1"/>
      <w:numFmt w:val="bullet"/>
      <w:lvlText w:val=""/>
      <w:lvlPicBulletId w:val="0"/>
      <w:lvlJc w:val="left"/>
      <w:pPr>
        <w:tabs>
          <w:tab w:val="num" w:pos="2160"/>
        </w:tabs>
        <w:ind w:left="2160" w:hanging="360"/>
      </w:pPr>
      <w:rPr>
        <w:rFonts w:ascii="Symbol" w:hAnsi="Symbol" w:hint="default"/>
      </w:rPr>
    </w:lvl>
    <w:lvl w:ilvl="3" w:tplc="24DC8F6C" w:tentative="1">
      <w:start w:val="1"/>
      <w:numFmt w:val="bullet"/>
      <w:lvlText w:val=""/>
      <w:lvlPicBulletId w:val="0"/>
      <w:lvlJc w:val="left"/>
      <w:pPr>
        <w:tabs>
          <w:tab w:val="num" w:pos="2880"/>
        </w:tabs>
        <w:ind w:left="2880" w:hanging="360"/>
      </w:pPr>
      <w:rPr>
        <w:rFonts w:ascii="Symbol" w:hAnsi="Symbol" w:hint="default"/>
      </w:rPr>
    </w:lvl>
    <w:lvl w:ilvl="4" w:tplc="8F20339C" w:tentative="1">
      <w:start w:val="1"/>
      <w:numFmt w:val="bullet"/>
      <w:lvlText w:val=""/>
      <w:lvlPicBulletId w:val="0"/>
      <w:lvlJc w:val="left"/>
      <w:pPr>
        <w:tabs>
          <w:tab w:val="num" w:pos="3600"/>
        </w:tabs>
        <w:ind w:left="3600" w:hanging="360"/>
      </w:pPr>
      <w:rPr>
        <w:rFonts w:ascii="Symbol" w:hAnsi="Symbol" w:hint="default"/>
      </w:rPr>
    </w:lvl>
    <w:lvl w:ilvl="5" w:tplc="5A9CAF08" w:tentative="1">
      <w:start w:val="1"/>
      <w:numFmt w:val="bullet"/>
      <w:lvlText w:val=""/>
      <w:lvlPicBulletId w:val="0"/>
      <w:lvlJc w:val="left"/>
      <w:pPr>
        <w:tabs>
          <w:tab w:val="num" w:pos="4320"/>
        </w:tabs>
        <w:ind w:left="4320" w:hanging="360"/>
      </w:pPr>
      <w:rPr>
        <w:rFonts w:ascii="Symbol" w:hAnsi="Symbol" w:hint="default"/>
      </w:rPr>
    </w:lvl>
    <w:lvl w:ilvl="6" w:tplc="348A217C" w:tentative="1">
      <w:start w:val="1"/>
      <w:numFmt w:val="bullet"/>
      <w:lvlText w:val=""/>
      <w:lvlPicBulletId w:val="0"/>
      <w:lvlJc w:val="left"/>
      <w:pPr>
        <w:tabs>
          <w:tab w:val="num" w:pos="5040"/>
        </w:tabs>
        <w:ind w:left="5040" w:hanging="360"/>
      </w:pPr>
      <w:rPr>
        <w:rFonts w:ascii="Symbol" w:hAnsi="Symbol" w:hint="default"/>
      </w:rPr>
    </w:lvl>
    <w:lvl w:ilvl="7" w:tplc="05C0F976" w:tentative="1">
      <w:start w:val="1"/>
      <w:numFmt w:val="bullet"/>
      <w:lvlText w:val=""/>
      <w:lvlPicBulletId w:val="0"/>
      <w:lvlJc w:val="left"/>
      <w:pPr>
        <w:tabs>
          <w:tab w:val="num" w:pos="5760"/>
        </w:tabs>
        <w:ind w:left="5760" w:hanging="360"/>
      </w:pPr>
      <w:rPr>
        <w:rFonts w:ascii="Symbol" w:hAnsi="Symbol" w:hint="default"/>
      </w:rPr>
    </w:lvl>
    <w:lvl w:ilvl="8" w:tplc="C44E99F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B6862B3"/>
    <w:multiLevelType w:val="hybridMultilevel"/>
    <w:tmpl w:val="A4888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41150"/>
    <w:multiLevelType w:val="hybridMultilevel"/>
    <w:tmpl w:val="CB5C1DEE"/>
    <w:lvl w:ilvl="0" w:tplc="8D846CB2">
      <w:start w:val="1"/>
      <w:numFmt w:val="bullet"/>
      <w:lvlText w:val=""/>
      <w:lvlPicBulletId w:val="0"/>
      <w:lvlJc w:val="left"/>
      <w:pPr>
        <w:tabs>
          <w:tab w:val="num" w:pos="720"/>
        </w:tabs>
        <w:ind w:left="720" w:hanging="360"/>
      </w:pPr>
      <w:rPr>
        <w:rFonts w:ascii="Symbol" w:hAnsi="Symbol" w:hint="default"/>
      </w:rPr>
    </w:lvl>
    <w:lvl w:ilvl="1" w:tplc="585A01C2" w:tentative="1">
      <w:start w:val="1"/>
      <w:numFmt w:val="bullet"/>
      <w:lvlText w:val=""/>
      <w:lvlPicBulletId w:val="0"/>
      <w:lvlJc w:val="left"/>
      <w:pPr>
        <w:tabs>
          <w:tab w:val="num" w:pos="1440"/>
        </w:tabs>
        <w:ind w:left="1440" w:hanging="360"/>
      </w:pPr>
      <w:rPr>
        <w:rFonts w:ascii="Symbol" w:hAnsi="Symbol" w:hint="default"/>
      </w:rPr>
    </w:lvl>
    <w:lvl w:ilvl="2" w:tplc="C9A41B38" w:tentative="1">
      <w:start w:val="1"/>
      <w:numFmt w:val="bullet"/>
      <w:lvlText w:val=""/>
      <w:lvlPicBulletId w:val="0"/>
      <w:lvlJc w:val="left"/>
      <w:pPr>
        <w:tabs>
          <w:tab w:val="num" w:pos="2160"/>
        </w:tabs>
        <w:ind w:left="2160" w:hanging="360"/>
      </w:pPr>
      <w:rPr>
        <w:rFonts w:ascii="Symbol" w:hAnsi="Symbol" w:hint="default"/>
      </w:rPr>
    </w:lvl>
    <w:lvl w:ilvl="3" w:tplc="954C0EB8" w:tentative="1">
      <w:start w:val="1"/>
      <w:numFmt w:val="bullet"/>
      <w:lvlText w:val=""/>
      <w:lvlPicBulletId w:val="0"/>
      <w:lvlJc w:val="left"/>
      <w:pPr>
        <w:tabs>
          <w:tab w:val="num" w:pos="2880"/>
        </w:tabs>
        <w:ind w:left="2880" w:hanging="360"/>
      </w:pPr>
      <w:rPr>
        <w:rFonts w:ascii="Symbol" w:hAnsi="Symbol" w:hint="default"/>
      </w:rPr>
    </w:lvl>
    <w:lvl w:ilvl="4" w:tplc="EF2640D2" w:tentative="1">
      <w:start w:val="1"/>
      <w:numFmt w:val="bullet"/>
      <w:lvlText w:val=""/>
      <w:lvlPicBulletId w:val="0"/>
      <w:lvlJc w:val="left"/>
      <w:pPr>
        <w:tabs>
          <w:tab w:val="num" w:pos="3600"/>
        </w:tabs>
        <w:ind w:left="3600" w:hanging="360"/>
      </w:pPr>
      <w:rPr>
        <w:rFonts w:ascii="Symbol" w:hAnsi="Symbol" w:hint="default"/>
      </w:rPr>
    </w:lvl>
    <w:lvl w:ilvl="5" w:tplc="458A547C" w:tentative="1">
      <w:start w:val="1"/>
      <w:numFmt w:val="bullet"/>
      <w:lvlText w:val=""/>
      <w:lvlPicBulletId w:val="0"/>
      <w:lvlJc w:val="left"/>
      <w:pPr>
        <w:tabs>
          <w:tab w:val="num" w:pos="4320"/>
        </w:tabs>
        <w:ind w:left="4320" w:hanging="360"/>
      </w:pPr>
      <w:rPr>
        <w:rFonts w:ascii="Symbol" w:hAnsi="Symbol" w:hint="default"/>
      </w:rPr>
    </w:lvl>
    <w:lvl w:ilvl="6" w:tplc="9B465DDA" w:tentative="1">
      <w:start w:val="1"/>
      <w:numFmt w:val="bullet"/>
      <w:lvlText w:val=""/>
      <w:lvlPicBulletId w:val="0"/>
      <w:lvlJc w:val="left"/>
      <w:pPr>
        <w:tabs>
          <w:tab w:val="num" w:pos="5040"/>
        </w:tabs>
        <w:ind w:left="5040" w:hanging="360"/>
      </w:pPr>
      <w:rPr>
        <w:rFonts w:ascii="Symbol" w:hAnsi="Symbol" w:hint="default"/>
      </w:rPr>
    </w:lvl>
    <w:lvl w:ilvl="7" w:tplc="0722123C" w:tentative="1">
      <w:start w:val="1"/>
      <w:numFmt w:val="bullet"/>
      <w:lvlText w:val=""/>
      <w:lvlPicBulletId w:val="0"/>
      <w:lvlJc w:val="left"/>
      <w:pPr>
        <w:tabs>
          <w:tab w:val="num" w:pos="5760"/>
        </w:tabs>
        <w:ind w:left="5760" w:hanging="360"/>
      </w:pPr>
      <w:rPr>
        <w:rFonts w:ascii="Symbol" w:hAnsi="Symbol" w:hint="default"/>
      </w:rPr>
    </w:lvl>
    <w:lvl w:ilvl="8" w:tplc="FDCE856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5151549"/>
    <w:multiLevelType w:val="hybridMultilevel"/>
    <w:tmpl w:val="8EA85FAC"/>
    <w:lvl w:ilvl="0" w:tplc="B838ADEC">
      <w:start w:val="1"/>
      <w:numFmt w:val="bullet"/>
      <w:lvlText w:val=""/>
      <w:lvlPicBulletId w:val="0"/>
      <w:lvlJc w:val="left"/>
      <w:pPr>
        <w:tabs>
          <w:tab w:val="num" w:pos="720"/>
        </w:tabs>
        <w:ind w:left="720" w:hanging="360"/>
      </w:pPr>
      <w:rPr>
        <w:rFonts w:ascii="Symbol" w:hAnsi="Symbol" w:hint="default"/>
      </w:rPr>
    </w:lvl>
    <w:lvl w:ilvl="1" w:tplc="A90A7182">
      <w:start w:val="41"/>
      <w:numFmt w:val="bullet"/>
      <w:lvlText w:val="−"/>
      <w:lvlJc w:val="left"/>
      <w:pPr>
        <w:tabs>
          <w:tab w:val="num" w:pos="1440"/>
        </w:tabs>
        <w:ind w:left="1440" w:hanging="360"/>
      </w:pPr>
      <w:rPr>
        <w:rFonts w:ascii="Calibre Regular" w:hAnsi="Calibre Regular" w:hint="default"/>
      </w:rPr>
    </w:lvl>
    <w:lvl w:ilvl="2" w:tplc="15DAB350" w:tentative="1">
      <w:start w:val="1"/>
      <w:numFmt w:val="bullet"/>
      <w:lvlText w:val=""/>
      <w:lvlPicBulletId w:val="0"/>
      <w:lvlJc w:val="left"/>
      <w:pPr>
        <w:tabs>
          <w:tab w:val="num" w:pos="2160"/>
        </w:tabs>
        <w:ind w:left="2160" w:hanging="360"/>
      </w:pPr>
      <w:rPr>
        <w:rFonts w:ascii="Symbol" w:hAnsi="Symbol" w:hint="default"/>
      </w:rPr>
    </w:lvl>
    <w:lvl w:ilvl="3" w:tplc="81DC7C96" w:tentative="1">
      <w:start w:val="1"/>
      <w:numFmt w:val="bullet"/>
      <w:lvlText w:val=""/>
      <w:lvlPicBulletId w:val="0"/>
      <w:lvlJc w:val="left"/>
      <w:pPr>
        <w:tabs>
          <w:tab w:val="num" w:pos="2880"/>
        </w:tabs>
        <w:ind w:left="2880" w:hanging="360"/>
      </w:pPr>
      <w:rPr>
        <w:rFonts w:ascii="Symbol" w:hAnsi="Symbol" w:hint="default"/>
      </w:rPr>
    </w:lvl>
    <w:lvl w:ilvl="4" w:tplc="10EA526A" w:tentative="1">
      <w:start w:val="1"/>
      <w:numFmt w:val="bullet"/>
      <w:lvlText w:val=""/>
      <w:lvlPicBulletId w:val="0"/>
      <w:lvlJc w:val="left"/>
      <w:pPr>
        <w:tabs>
          <w:tab w:val="num" w:pos="3600"/>
        </w:tabs>
        <w:ind w:left="3600" w:hanging="360"/>
      </w:pPr>
      <w:rPr>
        <w:rFonts w:ascii="Symbol" w:hAnsi="Symbol" w:hint="default"/>
      </w:rPr>
    </w:lvl>
    <w:lvl w:ilvl="5" w:tplc="24AEA7CE" w:tentative="1">
      <w:start w:val="1"/>
      <w:numFmt w:val="bullet"/>
      <w:lvlText w:val=""/>
      <w:lvlPicBulletId w:val="0"/>
      <w:lvlJc w:val="left"/>
      <w:pPr>
        <w:tabs>
          <w:tab w:val="num" w:pos="4320"/>
        </w:tabs>
        <w:ind w:left="4320" w:hanging="360"/>
      </w:pPr>
      <w:rPr>
        <w:rFonts w:ascii="Symbol" w:hAnsi="Symbol" w:hint="default"/>
      </w:rPr>
    </w:lvl>
    <w:lvl w:ilvl="6" w:tplc="1B96BDCA" w:tentative="1">
      <w:start w:val="1"/>
      <w:numFmt w:val="bullet"/>
      <w:lvlText w:val=""/>
      <w:lvlPicBulletId w:val="0"/>
      <w:lvlJc w:val="left"/>
      <w:pPr>
        <w:tabs>
          <w:tab w:val="num" w:pos="5040"/>
        </w:tabs>
        <w:ind w:left="5040" w:hanging="360"/>
      </w:pPr>
      <w:rPr>
        <w:rFonts w:ascii="Symbol" w:hAnsi="Symbol" w:hint="default"/>
      </w:rPr>
    </w:lvl>
    <w:lvl w:ilvl="7" w:tplc="892E3232" w:tentative="1">
      <w:start w:val="1"/>
      <w:numFmt w:val="bullet"/>
      <w:lvlText w:val=""/>
      <w:lvlPicBulletId w:val="0"/>
      <w:lvlJc w:val="left"/>
      <w:pPr>
        <w:tabs>
          <w:tab w:val="num" w:pos="5760"/>
        </w:tabs>
        <w:ind w:left="5760" w:hanging="360"/>
      </w:pPr>
      <w:rPr>
        <w:rFonts w:ascii="Symbol" w:hAnsi="Symbol" w:hint="default"/>
      </w:rPr>
    </w:lvl>
    <w:lvl w:ilvl="8" w:tplc="23C476C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6EB14FE"/>
    <w:multiLevelType w:val="hybridMultilevel"/>
    <w:tmpl w:val="27347B72"/>
    <w:lvl w:ilvl="0" w:tplc="2B00F3C4">
      <w:start w:val="1"/>
      <w:numFmt w:val="bullet"/>
      <w:lvlText w:val=""/>
      <w:lvlPicBulletId w:val="0"/>
      <w:lvlJc w:val="left"/>
      <w:pPr>
        <w:tabs>
          <w:tab w:val="num" w:pos="720"/>
        </w:tabs>
        <w:ind w:left="720" w:hanging="360"/>
      </w:pPr>
      <w:rPr>
        <w:rFonts w:ascii="Symbol" w:hAnsi="Symbol" w:hint="default"/>
      </w:rPr>
    </w:lvl>
    <w:lvl w:ilvl="1" w:tplc="3DD0CEC2">
      <w:start w:val="41"/>
      <w:numFmt w:val="bullet"/>
      <w:lvlText w:val="−"/>
      <w:lvlJc w:val="left"/>
      <w:pPr>
        <w:tabs>
          <w:tab w:val="num" w:pos="1440"/>
        </w:tabs>
        <w:ind w:left="1440" w:hanging="360"/>
      </w:pPr>
      <w:rPr>
        <w:rFonts w:ascii="Calibre Regular" w:hAnsi="Calibre Regular" w:hint="default"/>
      </w:rPr>
    </w:lvl>
    <w:lvl w:ilvl="2" w:tplc="962ECA74" w:tentative="1">
      <w:start w:val="1"/>
      <w:numFmt w:val="bullet"/>
      <w:lvlText w:val=""/>
      <w:lvlPicBulletId w:val="0"/>
      <w:lvlJc w:val="left"/>
      <w:pPr>
        <w:tabs>
          <w:tab w:val="num" w:pos="2160"/>
        </w:tabs>
        <w:ind w:left="2160" w:hanging="360"/>
      </w:pPr>
      <w:rPr>
        <w:rFonts w:ascii="Symbol" w:hAnsi="Symbol" w:hint="default"/>
      </w:rPr>
    </w:lvl>
    <w:lvl w:ilvl="3" w:tplc="627C8EDA" w:tentative="1">
      <w:start w:val="1"/>
      <w:numFmt w:val="bullet"/>
      <w:lvlText w:val=""/>
      <w:lvlPicBulletId w:val="0"/>
      <w:lvlJc w:val="left"/>
      <w:pPr>
        <w:tabs>
          <w:tab w:val="num" w:pos="2880"/>
        </w:tabs>
        <w:ind w:left="2880" w:hanging="360"/>
      </w:pPr>
      <w:rPr>
        <w:rFonts w:ascii="Symbol" w:hAnsi="Symbol" w:hint="default"/>
      </w:rPr>
    </w:lvl>
    <w:lvl w:ilvl="4" w:tplc="A4E0B968" w:tentative="1">
      <w:start w:val="1"/>
      <w:numFmt w:val="bullet"/>
      <w:lvlText w:val=""/>
      <w:lvlPicBulletId w:val="0"/>
      <w:lvlJc w:val="left"/>
      <w:pPr>
        <w:tabs>
          <w:tab w:val="num" w:pos="3600"/>
        </w:tabs>
        <w:ind w:left="3600" w:hanging="360"/>
      </w:pPr>
      <w:rPr>
        <w:rFonts w:ascii="Symbol" w:hAnsi="Symbol" w:hint="default"/>
      </w:rPr>
    </w:lvl>
    <w:lvl w:ilvl="5" w:tplc="80DAA1EC" w:tentative="1">
      <w:start w:val="1"/>
      <w:numFmt w:val="bullet"/>
      <w:lvlText w:val=""/>
      <w:lvlPicBulletId w:val="0"/>
      <w:lvlJc w:val="left"/>
      <w:pPr>
        <w:tabs>
          <w:tab w:val="num" w:pos="4320"/>
        </w:tabs>
        <w:ind w:left="4320" w:hanging="360"/>
      </w:pPr>
      <w:rPr>
        <w:rFonts w:ascii="Symbol" w:hAnsi="Symbol" w:hint="default"/>
      </w:rPr>
    </w:lvl>
    <w:lvl w:ilvl="6" w:tplc="48E6F5C0" w:tentative="1">
      <w:start w:val="1"/>
      <w:numFmt w:val="bullet"/>
      <w:lvlText w:val=""/>
      <w:lvlPicBulletId w:val="0"/>
      <w:lvlJc w:val="left"/>
      <w:pPr>
        <w:tabs>
          <w:tab w:val="num" w:pos="5040"/>
        </w:tabs>
        <w:ind w:left="5040" w:hanging="360"/>
      </w:pPr>
      <w:rPr>
        <w:rFonts w:ascii="Symbol" w:hAnsi="Symbol" w:hint="default"/>
      </w:rPr>
    </w:lvl>
    <w:lvl w:ilvl="7" w:tplc="5E8A6C2A" w:tentative="1">
      <w:start w:val="1"/>
      <w:numFmt w:val="bullet"/>
      <w:lvlText w:val=""/>
      <w:lvlPicBulletId w:val="0"/>
      <w:lvlJc w:val="left"/>
      <w:pPr>
        <w:tabs>
          <w:tab w:val="num" w:pos="5760"/>
        </w:tabs>
        <w:ind w:left="5760" w:hanging="360"/>
      </w:pPr>
      <w:rPr>
        <w:rFonts w:ascii="Symbol" w:hAnsi="Symbol" w:hint="default"/>
      </w:rPr>
    </w:lvl>
    <w:lvl w:ilvl="8" w:tplc="DF10123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98553EB"/>
    <w:multiLevelType w:val="hybridMultilevel"/>
    <w:tmpl w:val="340AF232"/>
    <w:lvl w:ilvl="0" w:tplc="29A6376C">
      <w:start w:val="1"/>
      <w:numFmt w:val="bullet"/>
      <w:lvlText w:val="•"/>
      <w:lvlJc w:val="left"/>
      <w:pPr>
        <w:tabs>
          <w:tab w:val="num" w:pos="720"/>
        </w:tabs>
        <w:ind w:left="720" w:hanging="360"/>
      </w:pPr>
      <w:rPr>
        <w:rFonts w:ascii="Arial" w:hAnsi="Arial" w:hint="default"/>
      </w:rPr>
    </w:lvl>
    <w:lvl w:ilvl="1" w:tplc="B8F639F6">
      <w:start w:val="55"/>
      <w:numFmt w:val="bullet"/>
      <w:lvlText w:val="•"/>
      <w:lvlJc w:val="left"/>
      <w:pPr>
        <w:tabs>
          <w:tab w:val="num" w:pos="1440"/>
        </w:tabs>
        <w:ind w:left="1440" w:hanging="360"/>
      </w:pPr>
      <w:rPr>
        <w:rFonts w:ascii="Arial" w:hAnsi="Arial" w:hint="default"/>
      </w:rPr>
    </w:lvl>
    <w:lvl w:ilvl="2" w:tplc="DE0ABFAA">
      <w:start w:val="55"/>
      <w:numFmt w:val="bullet"/>
      <w:lvlText w:val="•"/>
      <w:lvlJc w:val="left"/>
      <w:pPr>
        <w:tabs>
          <w:tab w:val="num" w:pos="2160"/>
        </w:tabs>
        <w:ind w:left="2160" w:hanging="360"/>
      </w:pPr>
      <w:rPr>
        <w:rFonts w:ascii="Arial" w:hAnsi="Arial" w:hint="default"/>
      </w:rPr>
    </w:lvl>
    <w:lvl w:ilvl="3" w:tplc="4DAE9574" w:tentative="1">
      <w:start w:val="1"/>
      <w:numFmt w:val="bullet"/>
      <w:lvlText w:val="•"/>
      <w:lvlJc w:val="left"/>
      <w:pPr>
        <w:tabs>
          <w:tab w:val="num" w:pos="2880"/>
        </w:tabs>
        <w:ind w:left="2880" w:hanging="360"/>
      </w:pPr>
      <w:rPr>
        <w:rFonts w:ascii="Arial" w:hAnsi="Arial" w:hint="default"/>
      </w:rPr>
    </w:lvl>
    <w:lvl w:ilvl="4" w:tplc="17208982" w:tentative="1">
      <w:start w:val="1"/>
      <w:numFmt w:val="bullet"/>
      <w:lvlText w:val="•"/>
      <w:lvlJc w:val="left"/>
      <w:pPr>
        <w:tabs>
          <w:tab w:val="num" w:pos="3600"/>
        </w:tabs>
        <w:ind w:left="3600" w:hanging="360"/>
      </w:pPr>
      <w:rPr>
        <w:rFonts w:ascii="Arial" w:hAnsi="Arial" w:hint="default"/>
      </w:rPr>
    </w:lvl>
    <w:lvl w:ilvl="5" w:tplc="A208975A" w:tentative="1">
      <w:start w:val="1"/>
      <w:numFmt w:val="bullet"/>
      <w:lvlText w:val="•"/>
      <w:lvlJc w:val="left"/>
      <w:pPr>
        <w:tabs>
          <w:tab w:val="num" w:pos="4320"/>
        </w:tabs>
        <w:ind w:left="4320" w:hanging="360"/>
      </w:pPr>
      <w:rPr>
        <w:rFonts w:ascii="Arial" w:hAnsi="Arial" w:hint="default"/>
      </w:rPr>
    </w:lvl>
    <w:lvl w:ilvl="6" w:tplc="00B0D402" w:tentative="1">
      <w:start w:val="1"/>
      <w:numFmt w:val="bullet"/>
      <w:lvlText w:val="•"/>
      <w:lvlJc w:val="left"/>
      <w:pPr>
        <w:tabs>
          <w:tab w:val="num" w:pos="5040"/>
        </w:tabs>
        <w:ind w:left="5040" w:hanging="360"/>
      </w:pPr>
      <w:rPr>
        <w:rFonts w:ascii="Arial" w:hAnsi="Arial" w:hint="default"/>
      </w:rPr>
    </w:lvl>
    <w:lvl w:ilvl="7" w:tplc="F87C7002" w:tentative="1">
      <w:start w:val="1"/>
      <w:numFmt w:val="bullet"/>
      <w:lvlText w:val="•"/>
      <w:lvlJc w:val="left"/>
      <w:pPr>
        <w:tabs>
          <w:tab w:val="num" w:pos="5760"/>
        </w:tabs>
        <w:ind w:left="5760" w:hanging="360"/>
      </w:pPr>
      <w:rPr>
        <w:rFonts w:ascii="Arial" w:hAnsi="Arial" w:hint="default"/>
      </w:rPr>
    </w:lvl>
    <w:lvl w:ilvl="8" w:tplc="907430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8E4669"/>
    <w:multiLevelType w:val="hybridMultilevel"/>
    <w:tmpl w:val="F4FAB0AC"/>
    <w:lvl w:ilvl="0" w:tplc="490249DC">
      <w:start w:val="1"/>
      <w:numFmt w:val="bullet"/>
      <w:lvlText w:val=""/>
      <w:lvlPicBulletId w:val="0"/>
      <w:lvlJc w:val="left"/>
      <w:pPr>
        <w:tabs>
          <w:tab w:val="num" w:pos="720"/>
        </w:tabs>
        <w:ind w:left="720" w:hanging="360"/>
      </w:pPr>
      <w:rPr>
        <w:rFonts w:ascii="Symbol" w:hAnsi="Symbol" w:hint="default"/>
      </w:rPr>
    </w:lvl>
    <w:lvl w:ilvl="1" w:tplc="E144770C">
      <w:start w:val="41"/>
      <w:numFmt w:val="bullet"/>
      <w:lvlText w:val="−"/>
      <w:lvlJc w:val="left"/>
      <w:pPr>
        <w:tabs>
          <w:tab w:val="num" w:pos="1440"/>
        </w:tabs>
        <w:ind w:left="1440" w:hanging="360"/>
      </w:pPr>
      <w:rPr>
        <w:rFonts w:ascii="Calibre Regular" w:hAnsi="Calibre Regular" w:hint="default"/>
      </w:rPr>
    </w:lvl>
    <w:lvl w:ilvl="2" w:tplc="A306B11A" w:tentative="1">
      <w:start w:val="1"/>
      <w:numFmt w:val="bullet"/>
      <w:lvlText w:val=""/>
      <w:lvlPicBulletId w:val="0"/>
      <w:lvlJc w:val="left"/>
      <w:pPr>
        <w:tabs>
          <w:tab w:val="num" w:pos="2160"/>
        </w:tabs>
        <w:ind w:left="2160" w:hanging="360"/>
      </w:pPr>
      <w:rPr>
        <w:rFonts w:ascii="Symbol" w:hAnsi="Symbol" w:hint="default"/>
      </w:rPr>
    </w:lvl>
    <w:lvl w:ilvl="3" w:tplc="BA1A1AE6" w:tentative="1">
      <w:start w:val="1"/>
      <w:numFmt w:val="bullet"/>
      <w:lvlText w:val=""/>
      <w:lvlPicBulletId w:val="0"/>
      <w:lvlJc w:val="left"/>
      <w:pPr>
        <w:tabs>
          <w:tab w:val="num" w:pos="2880"/>
        </w:tabs>
        <w:ind w:left="2880" w:hanging="360"/>
      </w:pPr>
      <w:rPr>
        <w:rFonts w:ascii="Symbol" w:hAnsi="Symbol" w:hint="default"/>
      </w:rPr>
    </w:lvl>
    <w:lvl w:ilvl="4" w:tplc="58423538" w:tentative="1">
      <w:start w:val="1"/>
      <w:numFmt w:val="bullet"/>
      <w:lvlText w:val=""/>
      <w:lvlPicBulletId w:val="0"/>
      <w:lvlJc w:val="left"/>
      <w:pPr>
        <w:tabs>
          <w:tab w:val="num" w:pos="3600"/>
        </w:tabs>
        <w:ind w:left="3600" w:hanging="360"/>
      </w:pPr>
      <w:rPr>
        <w:rFonts w:ascii="Symbol" w:hAnsi="Symbol" w:hint="default"/>
      </w:rPr>
    </w:lvl>
    <w:lvl w:ilvl="5" w:tplc="271A93F2" w:tentative="1">
      <w:start w:val="1"/>
      <w:numFmt w:val="bullet"/>
      <w:lvlText w:val=""/>
      <w:lvlPicBulletId w:val="0"/>
      <w:lvlJc w:val="left"/>
      <w:pPr>
        <w:tabs>
          <w:tab w:val="num" w:pos="4320"/>
        </w:tabs>
        <w:ind w:left="4320" w:hanging="360"/>
      </w:pPr>
      <w:rPr>
        <w:rFonts w:ascii="Symbol" w:hAnsi="Symbol" w:hint="default"/>
      </w:rPr>
    </w:lvl>
    <w:lvl w:ilvl="6" w:tplc="341A33F4" w:tentative="1">
      <w:start w:val="1"/>
      <w:numFmt w:val="bullet"/>
      <w:lvlText w:val=""/>
      <w:lvlPicBulletId w:val="0"/>
      <w:lvlJc w:val="left"/>
      <w:pPr>
        <w:tabs>
          <w:tab w:val="num" w:pos="5040"/>
        </w:tabs>
        <w:ind w:left="5040" w:hanging="360"/>
      </w:pPr>
      <w:rPr>
        <w:rFonts w:ascii="Symbol" w:hAnsi="Symbol" w:hint="default"/>
      </w:rPr>
    </w:lvl>
    <w:lvl w:ilvl="7" w:tplc="987089B6" w:tentative="1">
      <w:start w:val="1"/>
      <w:numFmt w:val="bullet"/>
      <w:lvlText w:val=""/>
      <w:lvlPicBulletId w:val="0"/>
      <w:lvlJc w:val="left"/>
      <w:pPr>
        <w:tabs>
          <w:tab w:val="num" w:pos="5760"/>
        </w:tabs>
        <w:ind w:left="5760" w:hanging="360"/>
      </w:pPr>
      <w:rPr>
        <w:rFonts w:ascii="Symbol" w:hAnsi="Symbol" w:hint="default"/>
      </w:rPr>
    </w:lvl>
    <w:lvl w:ilvl="8" w:tplc="7B3A06D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2626A26"/>
    <w:multiLevelType w:val="hybridMultilevel"/>
    <w:tmpl w:val="0D6E8576"/>
    <w:lvl w:ilvl="0" w:tplc="5F1625AC">
      <w:start w:val="1"/>
      <w:numFmt w:val="bullet"/>
      <w:lvlText w:val=""/>
      <w:lvlPicBulletId w:val="0"/>
      <w:lvlJc w:val="left"/>
      <w:pPr>
        <w:tabs>
          <w:tab w:val="num" w:pos="720"/>
        </w:tabs>
        <w:ind w:left="720" w:hanging="360"/>
      </w:pPr>
      <w:rPr>
        <w:rFonts w:ascii="Symbol" w:hAnsi="Symbol" w:hint="default"/>
      </w:rPr>
    </w:lvl>
    <w:lvl w:ilvl="1" w:tplc="B7BC371A">
      <w:start w:val="41"/>
      <w:numFmt w:val="bullet"/>
      <w:lvlText w:val="−"/>
      <w:lvlJc w:val="left"/>
      <w:pPr>
        <w:tabs>
          <w:tab w:val="num" w:pos="1440"/>
        </w:tabs>
        <w:ind w:left="1440" w:hanging="360"/>
      </w:pPr>
      <w:rPr>
        <w:rFonts w:ascii="Calibre Regular" w:hAnsi="Calibre Regular" w:hint="default"/>
      </w:rPr>
    </w:lvl>
    <w:lvl w:ilvl="2" w:tplc="5D62D64A" w:tentative="1">
      <w:start w:val="1"/>
      <w:numFmt w:val="bullet"/>
      <w:lvlText w:val=""/>
      <w:lvlPicBulletId w:val="0"/>
      <w:lvlJc w:val="left"/>
      <w:pPr>
        <w:tabs>
          <w:tab w:val="num" w:pos="2160"/>
        </w:tabs>
        <w:ind w:left="2160" w:hanging="360"/>
      </w:pPr>
      <w:rPr>
        <w:rFonts w:ascii="Symbol" w:hAnsi="Symbol" w:hint="default"/>
      </w:rPr>
    </w:lvl>
    <w:lvl w:ilvl="3" w:tplc="8778A1E4" w:tentative="1">
      <w:start w:val="1"/>
      <w:numFmt w:val="bullet"/>
      <w:lvlText w:val=""/>
      <w:lvlPicBulletId w:val="0"/>
      <w:lvlJc w:val="left"/>
      <w:pPr>
        <w:tabs>
          <w:tab w:val="num" w:pos="2880"/>
        </w:tabs>
        <w:ind w:left="2880" w:hanging="360"/>
      </w:pPr>
      <w:rPr>
        <w:rFonts w:ascii="Symbol" w:hAnsi="Symbol" w:hint="default"/>
      </w:rPr>
    </w:lvl>
    <w:lvl w:ilvl="4" w:tplc="56EE5DBC" w:tentative="1">
      <w:start w:val="1"/>
      <w:numFmt w:val="bullet"/>
      <w:lvlText w:val=""/>
      <w:lvlPicBulletId w:val="0"/>
      <w:lvlJc w:val="left"/>
      <w:pPr>
        <w:tabs>
          <w:tab w:val="num" w:pos="3600"/>
        </w:tabs>
        <w:ind w:left="3600" w:hanging="360"/>
      </w:pPr>
      <w:rPr>
        <w:rFonts w:ascii="Symbol" w:hAnsi="Symbol" w:hint="default"/>
      </w:rPr>
    </w:lvl>
    <w:lvl w:ilvl="5" w:tplc="930E2046" w:tentative="1">
      <w:start w:val="1"/>
      <w:numFmt w:val="bullet"/>
      <w:lvlText w:val=""/>
      <w:lvlPicBulletId w:val="0"/>
      <w:lvlJc w:val="left"/>
      <w:pPr>
        <w:tabs>
          <w:tab w:val="num" w:pos="4320"/>
        </w:tabs>
        <w:ind w:left="4320" w:hanging="360"/>
      </w:pPr>
      <w:rPr>
        <w:rFonts w:ascii="Symbol" w:hAnsi="Symbol" w:hint="default"/>
      </w:rPr>
    </w:lvl>
    <w:lvl w:ilvl="6" w:tplc="94644BD8" w:tentative="1">
      <w:start w:val="1"/>
      <w:numFmt w:val="bullet"/>
      <w:lvlText w:val=""/>
      <w:lvlPicBulletId w:val="0"/>
      <w:lvlJc w:val="left"/>
      <w:pPr>
        <w:tabs>
          <w:tab w:val="num" w:pos="5040"/>
        </w:tabs>
        <w:ind w:left="5040" w:hanging="360"/>
      </w:pPr>
      <w:rPr>
        <w:rFonts w:ascii="Symbol" w:hAnsi="Symbol" w:hint="default"/>
      </w:rPr>
    </w:lvl>
    <w:lvl w:ilvl="7" w:tplc="EEAAA800" w:tentative="1">
      <w:start w:val="1"/>
      <w:numFmt w:val="bullet"/>
      <w:lvlText w:val=""/>
      <w:lvlPicBulletId w:val="0"/>
      <w:lvlJc w:val="left"/>
      <w:pPr>
        <w:tabs>
          <w:tab w:val="num" w:pos="5760"/>
        </w:tabs>
        <w:ind w:left="5760" w:hanging="360"/>
      </w:pPr>
      <w:rPr>
        <w:rFonts w:ascii="Symbol" w:hAnsi="Symbol" w:hint="default"/>
      </w:rPr>
    </w:lvl>
    <w:lvl w:ilvl="8" w:tplc="B5A8743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2853334"/>
    <w:multiLevelType w:val="hybridMultilevel"/>
    <w:tmpl w:val="9EE40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513E5"/>
    <w:multiLevelType w:val="hybridMultilevel"/>
    <w:tmpl w:val="C3008FD2"/>
    <w:lvl w:ilvl="0" w:tplc="177A246E">
      <w:start w:val="1"/>
      <w:numFmt w:val="bullet"/>
      <w:lvlText w:val=""/>
      <w:lvlPicBulletId w:val="0"/>
      <w:lvlJc w:val="left"/>
      <w:pPr>
        <w:tabs>
          <w:tab w:val="num" w:pos="720"/>
        </w:tabs>
        <w:ind w:left="720" w:hanging="360"/>
      </w:pPr>
      <w:rPr>
        <w:rFonts w:ascii="Symbol" w:hAnsi="Symbol" w:hint="default"/>
      </w:rPr>
    </w:lvl>
    <w:lvl w:ilvl="1" w:tplc="13423854" w:tentative="1">
      <w:start w:val="1"/>
      <w:numFmt w:val="bullet"/>
      <w:lvlText w:val=""/>
      <w:lvlPicBulletId w:val="0"/>
      <w:lvlJc w:val="left"/>
      <w:pPr>
        <w:tabs>
          <w:tab w:val="num" w:pos="1440"/>
        </w:tabs>
        <w:ind w:left="1440" w:hanging="360"/>
      </w:pPr>
      <w:rPr>
        <w:rFonts w:ascii="Symbol" w:hAnsi="Symbol" w:hint="default"/>
      </w:rPr>
    </w:lvl>
    <w:lvl w:ilvl="2" w:tplc="75F267E8" w:tentative="1">
      <w:start w:val="1"/>
      <w:numFmt w:val="bullet"/>
      <w:lvlText w:val=""/>
      <w:lvlPicBulletId w:val="0"/>
      <w:lvlJc w:val="left"/>
      <w:pPr>
        <w:tabs>
          <w:tab w:val="num" w:pos="2160"/>
        </w:tabs>
        <w:ind w:left="2160" w:hanging="360"/>
      </w:pPr>
      <w:rPr>
        <w:rFonts w:ascii="Symbol" w:hAnsi="Symbol" w:hint="default"/>
      </w:rPr>
    </w:lvl>
    <w:lvl w:ilvl="3" w:tplc="8FBA7132" w:tentative="1">
      <w:start w:val="1"/>
      <w:numFmt w:val="bullet"/>
      <w:lvlText w:val=""/>
      <w:lvlPicBulletId w:val="0"/>
      <w:lvlJc w:val="left"/>
      <w:pPr>
        <w:tabs>
          <w:tab w:val="num" w:pos="2880"/>
        </w:tabs>
        <w:ind w:left="2880" w:hanging="360"/>
      </w:pPr>
      <w:rPr>
        <w:rFonts w:ascii="Symbol" w:hAnsi="Symbol" w:hint="default"/>
      </w:rPr>
    </w:lvl>
    <w:lvl w:ilvl="4" w:tplc="16F2C25A" w:tentative="1">
      <w:start w:val="1"/>
      <w:numFmt w:val="bullet"/>
      <w:lvlText w:val=""/>
      <w:lvlPicBulletId w:val="0"/>
      <w:lvlJc w:val="left"/>
      <w:pPr>
        <w:tabs>
          <w:tab w:val="num" w:pos="3600"/>
        </w:tabs>
        <w:ind w:left="3600" w:hanging="360"/>
      </w:pPr>
      <w:rPr>
        <w:rFonts w:ascii="Symbol" w:hAnsi="Symbol" w:hint="default"/>
      </w:rPr>
    </w:lvl>
    <w:lvl w:ilvl="5" w:tplc="9C0632F0" w:tentative="1">
      <w:start w:val="1"/>
      <w:numFmt w:val="bullet"/>
      <w:lvlText w:val=""/>
      <w:lvlPicBulletId w:val="0"/>
      <w:lvlJc w:val="left"/>
      <w:pPr>
        <w:tabs>
          <w:tab w:val="num" w:pos="4320"/>
        </w:tabs>
        <w:ind w:left="4320" w:hanging="360"/>
      </w:pPr>
      <w:rPr>
        <w:rFonts w:ascii="Symbol" w:hAnsi="Symbol" w:hint="default"/>
      </w:rPr>
    </w:lvl>
    <w:lvl w:ilvl="6" w:tplc="7B341AC4" w:tentative="1">
      <w:start w:val="1"/>
      <w:numFmt w:val="bullet"/>
      <w:lvlText w:val=""/>
      <w:lvlPicBulletId w:val="0"/>
      <w:lvlJc w:val="left"/>
      <w:pPr>
        <w:tabs>
          <w:tab w:val="num" w:pos="5040"/>
        </w:tabs>
        <w:ind w:left="5040" w:hanging="360"/>
      </w:pPr>
      <w:rPr>
        <w:rFonts w:ascii="Symbol" w:hAnsi="Symbol" w:hint="default"/>
      </w:rPr>
    </w:lvl>
    <w:lvl w:ilvl="7" w:tplc="457AC224" w:tentative="1">
      <w:start w:val="1"/>
      <w:numFmt w:val="bullet"/>
      <w:lvlText w:val=""/>
      <w:lvlPicBulletId w:val="0"/>
      <w:lvlJc w:val="left"/>
      <w:pPr>
        <w:tabs>
          <w:tab w:val="num" w:pos="5760"/>
        </w:tabs>
        <w:ind w:left="5760" w:hanging="360"/>
      </w:pPr>
      <w:rPr>
        <w:rFonts w:ascii="Symbol" w:hAnsi="Symbol" w:hint="default"/>
      </w:rPr>
    </w:lvl>
    <w:lvl w:ilvl="8" w:tplc="9B848AC0"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A86355B"/>
    <w:multiLevelType w:val="hybridMultilevel"/>
    <w:tmpl w:val="40FC9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C2EEF"/>
    <w:multiLevelType w:val="hybridMultilevel"/>
    <w:tmpl w:val="9E4EA69E"/>
    <w:lvl w:ilvl="0" w:tplc="83C6B080">
      <w:start w:val="1"/>
      <w:numFmt w:val="bullet"/>
      <w:lvlText w:val=""/>
      <w:lvlPicBulletId w:val="0"/>
      <w:lvlJc w:val="left"/>
      <w:pPr>
        <w:tabs>
          <w:tab w:val="num" w:pos="720"/>
        </w:tabs>
        <w:ind w:left="720" w:hanging="360"/>
      </w:pPr>
      <w:rPr>
        <w:rFonts w:ascii="Symbol" w:hAnsi="Symbol" w:hint="default"/>
      </w:rPr>
    </w:lvl>
    <w:lvl w:ilvl="1" w:tplc="AD7604B6" w:tentative="1">
      <w:start w:val="1"/>
      <w:numFmt w:val="bullet"/>
      <w:lvlText w:val=""/>
      <w:lvlPicBulletId w:val="0"/>
      <w:lvlJc w:val="left"/>
      <w:pPr>
        <w:tabs>
          <w:tab w:val="num" w:pos="1440"/>
        </w:tabs>
        <w:ind w:left="1440" w:hanging="360"/>
      </w:pPr>
      <w:rPr>
        <w:rFonts w:ascii="Symbol" w:hAnsi="Symbol" w:hint="default"/>
      </w:rPr>
    </w:lvl>
    <w:lvl w:ilvl="2" w:tplc="1A78C25C" w:tentative="1">
      <w:start w:val="1"/>
      <w:numFmt w:val="bullet"/>
      <w:lvlText w:val=""/>
      <w:lvlPicBulletId w:val="0"/>
      <w:lvlJc w:val="left"/>
      <w:pPr>
        <w:tabs>
          <w:tab w:val="num" w:pos="2160"/>
        </w:tabs>
        <w:ind w:left="2160" w:hanging="360"/>
      </w:pPr>
      <w:rPr>
        <w:rFonts w:ascii="Symbol" w:hAnsi="Symbol" w:hint="default"/>
      </w:rPr>
    </w:lvl>
    <w:lvl w:ilvl="3" w:tplc="EBDA8B06" w:tentative="1">
      <w:start w:val="1"/>
      <w:numFmt w:val="bullet"/>
      <w:lvlText w:val=""/>
      <w:lvlPicBulletId w:val="0"/>
      <w:lvlJc w:val="left"/>
      <w:pPr>
        <w:tabs>
          <w:tab w:val="num" w:pos="2880"/>
        </w:tabs>
        <w:ind w:left="2880" w:hanging="360"/>
      </w:pPr>
      <w:rPr>
        <w:rFonts w:ascii="Symbol" w:hAnsi="Symbol" w:hint="default"/>
      </w:rPr>
    </w:lvl>
    <w:lvl w:ilvl="4" w:tplc="0CF6A226" w:tentative="1">
      <w:start w:val="1"/>
      <w:numFmt w:val="bullet"/>
      <w:lvlText w:val=""/>
      <w:lvlPicBulletId w:val="0"/>
      <w:lvlJc w:val="left"/>
      <w:pPr>
        <w:tabs>
          <w:tab w:val="num" w:pos="3600"/>
        </w:tabs>
        <w:ind w:left="3600" w:hanging="360"/>
      </w:pPr>
      <w:rPr>
        <w:rFonts w:ascii="Symbol" w:hAnsi="Symbol" w:hint="default"/>
      </w:rPr>
    </w:lvl>
    <w:lvl w:ilvl="5" w:tplc="FC946D66" w:tentative="1">
      <w:start w:val="1"/>
      <w:numFmt w:val="bullet"/>
      <w:lvlText w:val=""/>
      <w:lvlPicBulletId w:val="0"/>
      <w:lvlJc w:val="left"/>
      <w:pPr>
        <w:tabs>
          <w:tab w:val="num" w:pos="4320"/>
        </w:tabs>
        <w:ind w:left="4320" w:hanging="360"/>
      </w:pPr>
      <w:rPr>
        <w:rFonts w:ascii="Symbol" w:hAnsi="Symbol" w:hint="default"/>
      </w:rPr>
    </w:lvl>
    <w:lvl w:ilvl="6" w:tplc="436E53A4" w:tentative="1">
      <w:start w:val="1"/>
      <w:numFmt w:val="bullet"/>
      <w:lvlText w:val=""/>
      <w:lvlPicBulletId w:val="0"/>
      <w:lvlJc w:val="left"/>
      <w:pPr>
        <w:tabs>
          <w:tab w:val="num" w:pos="5040"/>
        </w:tabs>
        <w:ind w:left="5040" w:hanging="360"/>
      </w:pPr>
      <w:rPr>
        <w:rFonts w:ascii="Symbol" w:hAnsi="Symbol" w:hint="default"/>
      </w:rPr>
    </w:lvl>
    <w:lvl w:ilvl="7" w:tplc="48AE9086" w:tentative="1">
      <w:start w:val="1"/>
      <w:numFmt w:val="bullet"/>
      <w:lvlText w:val=""/>
      <w:lvlPicBulletId w:val="0"/>
      <w:lvlJc w:val="left"/>
      <w:pPr>
        <w:tabs>
          <w:tab w:val="num" w:pos="5760"/>
        </w:tabs>
        <w:ind w:left="5760" w:hanging="360"/>
      </w:pPr>
      <w:rPr>
        <w:rFonts w:ascii="Symbol" w:hAnsi="Symbol" w:hint="default"/>
      </w:rPr>
    </w:lvl>
    <w:lvl w:ilvl="8" w:tplc="11A666E4"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0"/>
  </w:num>
  <w:num w:numId="3">
    <w:abstractNumId w:val="4"/>
  </w:num>
  <w:num w:numId="4">
    <w:abstractNumId w:val="18"/>
  </w:num>
  <w:num w:numId="5">
    <w:abstractNumId w:val="36"/>
  </w:num>
  <w:num w:numId="6">
    <w:abstractNumId w:val="27"/>
  </w:num>
  <w:num w:numId="7">
    <w:abstractNumId w:val="19"/>
  </w:num>
  <w:num w:numId="8">
    <w:abstractNumId w:val="15"/>
  </w:num>
  <w:num w:numId="9">
    <w:abstractNumId w:val="35"/>
  </w:num>
  <w:num w:numId="10">
    <w:abstractNumId w:val="28"/>
  </w:num>
  <w:num w:numId="11">
    <w:abstractNumId w:val="7"/>
  </w:num>
  <w:num w:numId="12">
    <w:abstractNumId w:val="37"/>
  </w:num>
  <w:num w:numId="13">
    <w:abstractNumId w:val="10"/>
  </w:num>
  <w:num w:numId="14">
    <w:abstractNumId w:val="11"/>
  </w:num>
  <w:num w:numId="15">
    <w:abstractNumId w:val="13"/>
  </w:num>
  <w:num w:numId="16">
    <w:abstractNumId w:val="26"/>
  </w:num>
  <w:num w:numId="17">
    <w:abstractNumId w:val="8"/>
  </w:num>
  <w:num w:numId="18">
    <w:abstractNumId w:val="2"/>
  </w:num>
  <w:num w:numId="19">
    <w:abstractNumId w:val="22"/>
  </w:num>
  <w:num w:numId="20">
    <w:abstractNumId w:val="6"/>
  </w:num>
  <w:num w:numId="21">
    <w:abstractNumId w:val="23"/>
  </w:num>
  <w:num w:numId="22">
    <w:abstractNumId w:val="5"/>
  </w:num>
  <w:num w:numId="23">
    <w:abstractNumId w:val="1"/>
  </w:num>
  <w:num w:numId="24">
    <w:abstractNumId w:val="9"/>
  </w:num>
  <w:num w:numId="25">
    <w:abstractNumId w:val="12"/>
  </w:num>
  <w:num w:numId="26">
    <w:abstractNumId w:val="25"/>
  </w:num>
  <w:num w:numId="27">
    <w:abstractNumId w:val="32"/>
  </w:num>
  <w:num w:numId="28">
    <w:abstractNumId w:val="29"/>
  </w:num>
  <w:num w:numId="29">
    <w:abstractNumId w:val="33"/>
  </w:num>
  <w:num w:numId="30">
    <w:abstractNumId w:val="3"/>
  </w:num>
  <w:num w:numId="31">
    <w:abstractNumId w:val="30"/>
  </w:num>
  <w:num w:numId="32">
    <w:abstractNumId w:val="24"/>
  </w:num>
  <w:num w:numId="33">
    <w:abstractNumId w:val="17"/>
  </w:num>
  <w:num w:numId="34">
    <w:abstractNumId w:val="14"/>
  </w:num>
  <w:num w:numId="35">
    <w:abstractNumId w:val="34"/>
  </w:num>
  <w:num w:numId="36">
    <w:abstractNumId w:val="20"/>
  </w:num>
  <w:num w:numId="37">
    <w:abstractNumId w:val="21"/>
  </w:num>
  <w:num w:numId="38">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85"/>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FE9"/>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52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311"/>
    <w:rsid w:val="000404F2"/>
    <w:rsid w:val="00040AAD"/>
    <w:rsid w:val="00040AC1"/>
    <w:rsid w:val="00040C15"/>
    <w:rsid w:val="000413B8"/>
    <w:rsid w:val="000416DE"/>
    <w:rsid w:val="0004182E"/>
    <w:rsid w:val="000418C8"/>
    <w:rsid w:val="0004198E"/>
    <w:rsid w:val="00041D52"/>
    <w:rsid w:val="00041EC3"/>
    <w:rsid w:val="00042BFC"/>
    <w:rsid w:val="000430CF"/>
    <w:rsid w:val="00043407"/>
    <w:rsid w:val="00043703"/>
    <w:rsid w:val="0004371D"/>
    <w:rsid w:val="00043E3A"/>
    <w:rsid w:val="00044225"/>
    <w:rsid w:val="00044576"/>
    <w:rsid w:val="00044872"/>
    <w:rsid w:val="00044F4F"/>
    <w:rsid w:val="00044FC4"/>
    <w:rsid w:val="000451E5"/>
    <w:rsid w:val="000453F6"/>
    <w:rsid w:val="00045A54"/>
    <w:rsid w:val="00046608"/>
    <w:rsid w:val="00046AB2"/>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33"/>
    <w:rsid w:val="00054ACE"/>
    <w:rsid w:val="00054AE4"/>
    <w:rsid w:val="00054B6B"/>
    <w:rsid w:val="00054DAB"/>
    <w:rsid w:val="0005504C"/>
    <w:rsid w:val="00055873"/>
    <w:rsid w:val="00055B8E"/>
    <w:rsid w:val="0005602E"/>
    <w:rsid w:val="00056057"/>
    <w:rsid w:val="0005715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23D"/>
    <w:rsid w:val="0006549C"/>
    <w:rsid w:val="000659DD"/>
    <w:rsid w:val="00065D64"/>
    <w:rsid w:val="000667D1"/>
    <w:rsid w:val="00067087"/>
    <w:rsid w:val="0006739D"/>
    <w:rsid w:val="0006777C"/>
    <w:rsid w:val="00067FB4"/>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183"/>
    <w:rsid w:val="000826FF"/>
    <w:rsid w:val="00082A49"/>
    <w:rsid w:val="00082C90"/>
    <w:rsid w:val="000832D0"/>
    <w:rsid w:val="00083322"/>
    <w:rsid w:val="0008399B"/>
    <w:rsid w:val="00083ABE"/>
    <w:rsid w:val="00084255"/>
    <w:rsid w:val="0008473D"/>
    <w:rsid w:val="00084BAC"/>
    <w:rsid w:val="00085239"/>
    <w:rsid w:val="00085F08"/>
    <w:rsid w:val="000862BA"/>
    <w:rsid w:val="000862F6"/>
    <w:rsid w:val="00086B50"/>
    <w:rsid w:val="00086C4D"/>
    <w:rsid w:val="0008760B"/>
    <w:rsid w:val="0008782D"/>
    <w:rsid w:val="00087E29"/>
    <w:rsid w:val="0009037D"/>
    <w:rsid w:val="00090394"/>
    <w:rsid w:val="00090573"/>
    <w:rsid w:val="00090779"/>
    <w:rsid w:val="00090800"/>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89"/>
    <w:rsid w:val="000A1D49"/>
    <w:rsid w:val="000A2001"/>
    <w:rsid w:val="000A23E5"/>
    <w:rsid w:val="000A26E4"/>
    <w:rsid w:val="000A2D70"/>
    <w:rsid w:val="000A31F7"/>
    <w:rsid w:val="000A3ACB"/>
    <w:rsid w:val="000A49DE"/>
    <w:rsid w:val="000A4B74"/>
    <w:rsid w:val="000A4FEA"/>
    <w:rsid w:val="000A52F5"/>
    <w:rsid w:val="000A54DF"/>
    <w:rsid w:val="000A61CB"/>
    <w:rsid w:val="000A6252"/>
    <w:rsid w:val="000A64D8"/>
    <w:rsid w:val="000A6700"/>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9AE"/>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045"/>
    <w:rsid w:val="000C63AE"/>
    <w:rsid w:val="000C673C"/>
    <w:rsid w:val="000C69F8"/>
    <w:rsid w:val="000C6A01"/>
    <w:rsid w:val="000C6D0F"/>
    <w:rsid w:val="000C6E49"/>
    <w:rsid w:val="000C71D9"/>
    <w:rsid w:val="000C74A3"/>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E35"/>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C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A0"/>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516"/>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DFE"/>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7FF"/>
    <w:rsid w:val="00135015"/>
    <w:rsid w:val="00135095"/>
    <w:rsid w:val="00135517"/>
    <w:rsid w:val="00135783"/>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D6A"/>
    <w:rsid w:val="0014703E"/>
    <w:rsid w:val="00147D65"/>
    <w:rsid w:val="00147D91"/>
    <w:rsid w:val="00150858"/>
    <w:rsid w:val="001508E1"/>
    <w:rsid w:val="001510ED"/>
    <w:rsid w:val="001517AB"/>
    <w:rsid w:val="00151805"/>
    <w:rsid w:val="00151897"/>
    <w:rsid w:val="00152066"/>
    <w:rsid w:val="00152559"/>
    <w:rsid w:val="00152A3B"/>
    <w:rsid w:val="001531AF"/>
    <w:rsid w:val="0015347E"/>
    <w:rsid w:val="00153A48"/>
    <w:rsid w:val="00153A6B"/>
    <w:rsid w:val="00153DC5"/>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53F"/>
    <w:rsid w:val="0016368F"/>
    <w:rsid w:val="001639BC"/>
    <w:rsid w:val="00163AFC"/>
    <w:rsid w:val="00163C9A"/>
    <w:rsid w:val="00164646"/>
    <w:rsid w:val="001647FA"/>
    <w:rsid w:val="00165137"/>
    <w:rsid w:val="001652DD"/>
    <w:rsid w:val="001654B8"/>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88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2C3"/>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C0D"/>
    <w:rsid w:val="001C4F5F"/>
    <w:rsid w:val="001C54B8"/>
    <w:rsid w:val="001C589B"/>
    <w:rsid w:val="001C58A6"/>
    <w:rsid w:val="001C5BC8"/>
    <w:rsid w:val="001C5DBB"/>
    <w:rsid w:val="001C5F88"/>
    <w:rsid w:val="001C6182"/>
    <w:rsid w:val="001C619C"/>
    <w:rsid w:val="001C66D2"/>
    <w:rsid w:val="001C7812"/>
    <w:rsid w:val="001C7F47"/>
    <w:rsid w:val="001D006C"/>
    <w:rsid w:val="001D056C"/>
    <w:rsid w:val="001D0578"/>
    <w:rsid w:val="001D0593"/>
    <w:rsid w:val="001D1258"/>
    <w:rsid w:val="001D19F8"/>
    <w:rsid w:val="001D1CFF"/>
    <w:rsid w:val="001D2B3C"/>
    <w:rsid w:val="001D2E6C"/>
    <w:rsid w:val="001D35DC"/>
    <w:rsid w:val="001D3B43"/>
    <w:rsid w:val="001D43C0"/>
    <w:rsid w:val="001D448E"/>
    <w:rsid w:val="001D4969"/>
    <w:rsid w:val="001D4AF0"/>
    <w:rsid w:val="001D4DFA"/>
    <w:rsid w:val="001D4F24"/>
    <w:rsid w:val="001D506F"/>
    <w:rsid w:val="001D57BC"/>
    <w:rsid w:val="001D63C0"/>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9C7"/>
    <w:rsid w:val="00202D2E"/>
    <w:rsid w:val="00202E08"/>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938"/>
    <w:rsid w:val="00211D31"/>
    <w:rsid w:val="00211DD9"/>
    <w:rsid w:val="00212816"/>
    <w:rsid w:val="002130BD"/>
    <w:rsid w:val="00213851"/>
    <w:rsid w:val="00214605"/>
    <w:rsid w:val="00214E0D"/>
    <w:rsid w:val="0021512E"/>
    <w:rsid w:val="0021586D"/>
    <w:rsid w:val="00215D76"/>
    <w:rsid w:val="00215ED3"/>
    <w:rsid w:val="002162EA"/>
    <w:rsid w:val="002165F9"/>
    <w:rsid w:val="00216685"/>
    <w:rsid w:val="00216B17"/>
    <w:rsid w:val="00216BBF"/>
    <w:rsid w:val="00216D0D"/>
    <w:rsid w:val="00217135"/>
    <w:rsid w:val="0021797D"/>
    <w:rsid w:val="00217ABB"/>
    <w:rsid w:val="00217C32"/>
    <w:rsid w:val="00217CE8"/>
    <w:rsid w:val="0022003A"/>
    <w:rsid w:val="002202EC"/>
    <w:rsid w:val="002204ED"/>
    <w:rsid w:val="002208BE"/>
    <w:rsid w:val="0022091D"/>
    <w:rsid w:val="00220E92"/>
    <w:rsid w:val="00221022"/>
    <w:rsid w:val="0022135D"/>
    <w:rsid w:val="00221A25"/>
    <w:rsid w:val="00222052"/>
    <w:rsid w:val="002222A4"/>
    <w:rsid w:val="00222439"/>
    <w:rsid w:val="00222AB8"/>
    <w:rsid w:val="00222B25"/>
    <w:rsid w:val="00222FE7"/>
    <w:rsid w:val="00223833"/>
    <w:rsid w:val="00223ACD"/>
    <w:rsid w:val="002243D8"/>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286"/>
    <w:rsid w:val="002342F1"/>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6AF"/>
    <w:rsid w:val="00251723"/>
    <w:rsid w:val="00251843"/>
    <w:rsid w:val="00251929"/>
    <w:rsid w:val="00251F5E"/>
    <w:rsid w:val="00251F78"/>
    <w:rsid w:val="0025204B"/>
    <w:rsid w:val="002528CE"/>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9BA"/>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2"/>
    <w:rsid w:val="00272FEB"/>
    <w:rsid w:val="00273644"/>
    <w:rsid w:val="002738C9"/>
    <w:rsid w:val="00273B2D"/>
    <w:rsid w:val="00273CFB"/>
    <w:rsid w:val="00274668"/>
    <w:rsid w:val="00274CE5"/>
    <w:rsid w:val="00274D08"/>
    <w:rsid w:val="00274DE3"/>
    <w:rsid w:val="00275350"/>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4F71"/>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53A"/>
    <w:rsid w:val="002B07BF"/>
    <w:rsid w:val="002B0805"/>
    <w:rsid w:val="002B0960"/>
    <w:rsid w:val="002B0C99"/>
    <w:rsid w:val="002B10F9"/>
    <w:rsid w:val="002B12C7"/>
    <w:rsid w:val="002B1AFA"/>
    <w:rsid w:val="002B21B7"/>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CAB"/>
    <w:rsid w:val="002B7D56"/>
    <w:rsid w:val="002C0300"/>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BB3"/>
    <w:rsid w:val="002D2B4E"/>
    <w:rsid w:val="002D350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4EE6"/>
    <w:rsid w:val="002E58E1"/>
    <w:rsid w:val="002E5BDD"/>
    <w:rsid w:val="002E5C56"/>
    <w:rsid w:val="002E5D86"/>
    <w:rsid w:val="002E5DD7"/>
    <w:rsid w:val="002E6809"/>
    <w:rsid w:val="002E7928"/>
    <w:rsid w:val="002F0045"/>
    <w:rsid w:val="002F00F0"/>
    <w:rsid w:val="002F025B"/>
    <w:rsid w:val="002F0684"/>
    <w:rsid w:val="002F09C0"/>
    <w:rsid w:val="002F0ADB"/>
    <w:rsid w:val="002F0E34"/>
    <w:rsid w:val="002F1D00"/>
    <w:rsid w:val="002F2AE0"/>
    <w:rsid w:val="002F31C4"/>
    <w:rsid w:val="002F322F"/>
    <w:rsid w:val="002F327C"/>
    <w:rsid w:val="002F3F16"/>
    <w:rsid w:val="002F413F"/>
    <w:rsid w:val="002F446A"/>
    <w:rsid w:val="002F44AD"/>
    <w:rsid w:val="002F45D3"/>
    <w:rsid w:val="002F4934"/>
    <w:rsid w:val="002F4A52"/>
    <w:rsid w:val="002F4C93"/>
    <w:rsid w:val="002F4CF5"/>
    <w:rsid w:val="002F4E98"/>
    <w:rsid w:val="002F4FC5"/>
    <w:rsid w:val="002F5118"/>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8C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BB1"/>
    <w:rsid w:val="00304C9E"/>
    <w:rsid w:val="00305E85"/>
    <w:rsid w:val="003065FB"/>
    <w:rsid w:val="00306ED2"/>
    <w:rsid w:val="00306F89"/>
    <w:rsid w:val="00306FCF"/>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367"/>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01"/>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44"/>
    <w:rsid w:val="00335250"/>
    <w:rsid w:val="00335670"/>
    <w:rsid w:val="0033572D"/>
    <w:rsid w:val="0033592C"/>
    <w:rsid w:val="00335E2A"/>
    <w:rsid w:val="00336780"/>
    <w:rsid w:val="003367C5"/>
    <w:rsid w:val="00336DAD"/>
    <w:rsid w:val="00336DB3"/>
    <w:rsid w:val="00337065"/>
    <w:rsid w:val="00337B29"/>
    <w:rsid w:val="00337C71"/>
    <w:rsid w:val="003402A5"/>
    <w:rsid w:val="00340CC6"/>
    <w:rsid w:val="00340E58"/>
    <w:rsid w:val="00341087"/>
    <w:rsid w:val="00341706"/>
    <w:rsid w:val="0034195D"/>
    <w:rsid w:val="00341CFA"/>
    <w:rsid w:val="0034246D"/>
    <w:rsid w:val="0034305B"/>
    <w:rsid w:val="00343C24"/>
    <w:rsid w:val="00343FA6"/>
    <w:rsid w:val="00344725"/>
    <w:rsid w:val="00344901"/>
    <w:rsid w:val="0034511B"/>
    <w:rsid w:val="003456DC"/>
    <w:rsid w:val="00345D50"/>
    <w:rsid w:val="00346E1E"/>
    <w:rsid w:val="0034745C"/>
    <w:rsid w:val="003474CD"/>
    <w:rsid w:val="003479B6"/>
    <w:rsid w:val="0035025F"/>
    <w:rsid w:val="003503CA"/>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2EE"/>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CAF"/>
    <w:rsid w:val="0036227D"/>
    <w:rsid w:val="0036262C"/>
    <w:rsid w:val="00362ABD"/>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928"/>
    <w:rsid w:val="00373B3C"/>
    <w:rsid w:val="00373E10"/>
    <w:rsid w:val="00373F2C"/>
    <w:rsid w:val="0037406C"/>
    <w:rsid w:val="003741D2"/>
    <w:rsid w:val="003744CB"/>
    <w:rsid w:val="0037450B"/>
    <w:rsid w:val="00374743"/>
    <w:rsid w:val="00374804"/>
    <w:rsid w:val="003748F9"/>
    <w:rsid w:val="00374C80"/>
    <w:rsid w:val="00374F06"/>
    <w:rsid w:val="00375222"/>
    <w:rsid w:val="00375FFC"/>
    <w:rsid w:val="0037638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DDD"/>
    <w:rsid w:val="00383D4B"/>
    <w:rsid w:val="00383DDB"/>
    <w:rsid w:val="003842A8"/>
    <w:rsid w:val="00384747"/>
    <w:rsid w:val="003848D9"/>
    <w:rsid w:val="00384BC0"/>
    <w:rsid w:val="003852CC"/>
    <w:rsid w:val="003855C1"/>
    <w:rsid w:val="00385A70"/>
    <w:rsid w:val="00385BD7"/>
    <w:rsid w:val="00386688"/>
    <w:rsid w:val="00386A15"/>
    <w:rsid w:val="00386B71"/>
    <w:rsid w:val="00386BB4"/>
    <w:rsid w:val="0038702D"/>
    <w:rsid w:val="003870BC"/>
    <w:rsid w:val="0038732E"/>
    <w:rsid w:val="003875A7"/>
    <w:rsid w:val="00387675"/>
    <w:rsid w:val="00387771"/>
    <w:rsid w:val="0038780F"/>
    <w:rsid w:val="00387866"/>
    <w:rsid w:val="00387B2B"/>
    <w:rsid w:val="00390449"/>
    <w:rsid w:val="003904B1"/>
    <w:rsid w:val="003904C5"/>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31B"/>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15D"/>
    <w:rsid w:val="003A42BB"/>
    <w:rsid w:val="003A44AA"/>
    <w:rsid w:val="003A45FB"/>
    <w:rsid w:val="003A48FC"/>
    <w:rsid w:val="003A4E82"/>
    <w:rsid w:val="003A523B"/>
    <w:rsid w:val="003A5865"/>
    <w:rsid w:val="003A590E"/>
    <w:rsid w:val="003A62A7"/>
    <w:rsid w:val="003A6330"/>
    <w:rsid w:val="003A6619"/>
    <w:rsid w:val="003A6CC0"/>
    <w:rsid w:val="003A71E1"/>
    <w:rsid w:val="003A76A9"/>
    <w:rsid w:val="003A7747"/>
    <w:rsid w:val="003B0299"/>
    <w:rsid w:val="003B0B4D"/>
    <w:rsid w:val="003B248F"/>
    <w:rsid w:val="003B2B0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C55"/>
    <w:rsid w:val="003C0CE3"/>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E57"/>
    <w:rsid w:val="003D1F11"/>
    <w:rsid w:val="003D22AC"/>
    <w:rsid w:val="003D2339"/>
    <w:rsid w:val="003D26AA"/>
    <w:rsid w:val="003D2E43"/>
    <w:rsid w:val="003D3AD8"/>
    <w:rsid w:val="003D3EE3"/>
    <w:rsid w:val="003D4350"/>
    <w:rsid w:val="003D4409"/>
    <w:rsid w:val="003D4A5C"/>
    <w:rsid w:val="003D4C80"/>
    <w:rsid w:val="003D519A"/>
    <w:rsid w:val="003D5717"/>
    <w:rsid w:val="003D5878"/>
    <w:rsid w:val="003D59FE"/>
    <w:rsid w:val="003D63BA"/>
    <w:rsid w:val="003D680E"/>
    <w:rsid w:val="003D69ED"/>
    <w:rsid w:val="003D6B43"/>
    <w:rsid w:val="003D6D20"/>
    <w:rsid w:val="003D740C"/>
    <w:rsid w:val="003D79E8"/>
    <w:rsid w:val="003E086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EF1"/>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18FC"/>
    <w:rsid w:val="004021B5"/>
    <w:rsid w:val="004024AB"/>
    <w:rsid w:val="00402DC4"/>
    <w:rsid w:val="00402F2C"/>
    <w:rsid w:val="0040303D"/>
    <w:rsid w:val="0040379F"/>
    <w:rsid w:val="00403805"/>
    <w:rsid w:val="00403F25"/>
    <w:rsid w:val="00404011"/>
    <w:rsid w:val="0040495B"/>
    <w:rsid w:val="00404D4D"/>
    <w:rsid w:val="00405898"/>
    <w:rsid w:val="004058BA"/>
    <w:rsid w:val="00405A9F"/>
    <w:rsid w:val="00405D95"/>
    <w:rsid w:val="00405F90"/>
    <w:rsid w:val="00406108"/>
    <w:rsid w:val="00406412"/>
    <w:rsid w:val="00406D4A"/>
    <w:rsid w:val="00406F4B"/>
    <w:rsid w:val="00406FBD"/>
    <w:rsid w:val="004073B0"/>
    <w:rsid w:val="00407612"/>
    <w:rsid w:val="0041029D"/>
    <w:rsid w:val="004102A7"/>
    <w:rsid w:val="00410831"/>
    <w:rsid w:val="00411056"/>
    <w:rsid w:val="00411230"/>
    <w:rsid w:val="004116C3"/>
    <w:rsid w:val="004118C9"/>
    <w:rsid w:val="0041249C"/>
    <w:rsid w:val="00412630"/>
    <w:rsid w:val="00412697"/>
    <w:rsid w:val="00413369"/>
    <w:rsid w:val="00413C3F"/>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DA5"/>
    <w:rsid w:val="004213C2"/>
    <w:rsid w:val="004213E8"/>
    <w:rsid w:val="0042156E"/>
    <w:rsid w:val="004221B5"/>
    <w:rsid w:val="004222BF"/>
    <w:rsid w:val="00422962"/>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A9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872"/>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D9D"/>
    <w:rsid w:val="004442A7"/>
    <w:rsid w:val="00444901"/>
    <w:rsid w:val="00444934"/>
    <w:rsid w:val="00444F5E"/>
    <w:rsid w:val="00445513"/>
    <w:rsid w:val="00445625"/>
    <w:rsid w:val="00445907"/>
    <w:rsid w:val="00445CFF"/>
    <w:rsid w:val="004462AF"/>
    <w:rsid w:val="004462E6"/>
    <w:rsid w:val="00446424"/>
    <w:rsid w:val="0044662A"/>
    <w:rsid w:val="004478FA"/>
    <w:rsid w:val="00450778"/>
    <w:rsid w:val="00450D3B"/>
    <w:rsid w:val="0045169D"/>
    <w:rsid w:val="004518D5"/>
    <w:rsid w:val="00451B06"/>
    <w:rsid w:val="00451BEB"/>
    <w:rsid w:val="004520FE"/>
    <w:rsid w:val="004527C0"/>
    <w:rsid w:val="00452963"/>
    <w:rsid w:val="00453871"/>
    <w:rsid w:val="00453DEF"/>
    <w:rsid w:val="004540AC"/>
    <w:rsid w:val="004543E4"/>
    <w:rsid w:val="004548E5"/>
    <w:rsid w:val="004549F3"/>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B7"/>
    <w:rsid w:val="00464EE0"/>
    <w:rsid w:val="00465180"/>
    <w:rsid w:val="00465235"/>
    <w:rsid w:val="00465467"/>
    <w:rsid w:val="00465573"/>
    <w:rsid w:val="00465EB3"/>
    <w:rsid w:val="0047041E"/>
    <w:rsid w:val="00470473"/>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6C6"/>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050"/>
    <w:rsid w:val="004924E5"/>
    <w:rsid w:val="00492597"/>
    <w:rsid w:val="00492619"/>
    <w:rsid w:val="004927F3"/>
    <w:rsid w:val="0049349F"/>
    <w:rsid w:val="004935A4"/>
    <w:rsid w:val="0049386C"/>
    <w:rsid w:val="004938AA"/>
    <w:rsid w:val="00493D08"/>
    <w:rsid w:val="00493D76"/>
    <w:rsid w:val="00494685"/>
    <w:rsid w:val="004949D8"/>
    <w:rsid w:val="00494E75"/>
    <w:rsid w:val="00495071"/>
    <w:rsid w:val="00495D90"/>
    <w:rsid w:val="004961DB"/>
    <w:rsid w:val="0049653E"/>
    <w:rsid w:val="00496BEF"/>
    <w:rsid w:val="00496DC2"/>
    <w:rsid w:val="00496E38"/>
    <w:rsid w:val="00497380"/>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21"/>
    <w:rsid w:val="004A705C"/>
    <w:rsid w:val="004A7172"/>
    <w:rsid w:val="004A7276"/>
    <w:rsid w:val="004A73FB"/>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DC5"/>
    <w:rsid w:val="004C0F99"/>
    <w:rsid w:val="004C130D"/>
    <w:rsid w:val="004C1624"/>
    <w:rsid w:val="004C19E4"/>
    <w:rsid w:val="004C1B61"/>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BE"/>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AB"/>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ED"/>
    <w:rsid w:val="004E071E"/>
    <w:rsid w:val="004E0CD0"/>
    <w:rsid w:val="004E1260"/>
    <w:rsid w:val="004E1CBB"/>
    <w:rsid w:val="004E1D07"/>
    <w:rsid w:val="004E209D"/>
    <w:rsid w:val="004E21D3"/>
    <w:rsid w:val="004E2E33"/>
    <w:rsid w:val="004E2F51"/>
    <w:rsid w:val="004E2FD4"/>
    <w:rsid w:val="004E3579"/>
    <w:rsid w:val="004E3808"/>
    <w:rsid w:val="004E3892"/>
    <w:rsid w:val="004E39A4"/>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D83"/>
    <w:rsid w:val="004F133C"/>
    <w:rsid w:val="004F13D2"/>
    <w:rsid w:val="004F1427"/>
    <w:rsid w:val="004F1443"/>
    <w:rsid w:val="004F152A"/>
    <w:rsid w:val="004F1633"/>
    <w:rsid w:val="004F180E"/>
    <w:rsid w:val="004F18ED"/>
    <w:rsid w:val="004F196A"/>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D0D"/>
    <w:rsid w:val="004F6F20"/>
    <w:rsid w:val="004F735F"/>
    <w:rsid w:val="004F7373"/>
    <w:rsid w:val="004F73A5"/>
    <w:rsid w:val="004F76A6"/>
    <w:rsid w:val="004F7C51"/>
    <w:rsid w:val="004F7EB3"/>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077"/>
    <w:rsid w:val="005074C9"/>
    <w:rsid w:val="00507754"/>
    <w:rsid w:val="00507CAF"/>
    <w:rsid w:val="00510374"/>
    <w:rsid w:val="00510444"/>
    <w:rsid w:val="00511599"/>
    <w:rsid w:val="005119D6"/>
    <w:rsid w:val="00511E67"/>
    <w:rsid w:val="00511FEE"/>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0E9"/>
    <w:rsid w:val="00521294"/>
    <w:rsid w:val="00521D65"/>
    <w:rsid w:val="005221A4"/>
    <w:rsid w:val="00523366"/>
    <w:rsid w:val="0052381F"/>
    <w:rsid w:val="00523E18"/>
    <w:rsid w:val="00523F32"/>
    <w:rsid w:val="0052422C"/>
    <w:rsid w:val="0052425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27C"/>
    <w:rsid w:val="00542D07"/>
    <w:rsid w:val="00543382"/>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095"/>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407"/>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4F"/>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ABE"/>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B3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C9"/>
    <w:rsid w:val="005C2D32"/>
    <w:rsid w:val="005C376D"/>
    <w:rsid w:val="005C4B4D"/>
    <w:rsid w:val="005C4DE3"/>
    <w:rsid w:val="005C5024"/>
    <w:rsid w:val="005C5372"/>
    <w:rsid w:val="005C5379"/>
    <w:rsid w:val="005C5425"/>
    <w:rsid w:val="005C5525"/>
    <w:rsid w:val="005C5849"/>
    <w:rsid w:val="005C5A28"/>
    <w:rsid w:val="005C6222"/>
    <w:rsid w:val="005C666B"/>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398"/>
    <w:rsid w:val="005D5E46"/>
    <w:rsid w:val="005D609E"/>
    <w:rsid w:val="005D64A5"/>
    <w:rsid w:val="005D6929"/>
    <w:rsid w:val="005D6B30"/>
    <w:rsid w:val="005D6E1C"/>
    <w:rsid w:val="005D7458"/>
    <w:rsid w:val="005D7539"/>
    <w:rsid w:val="005D76F4"/>
    <w:rsid w:val="005D7A4B"/>
    <w:rsid w:val="005D7E04"/>
    <w:rsid w:val="005E0082"/>
    <w:rsid w:val="005E06E1"/>
    <w:rsid w:val="005E0899"/>
    <w:rsid w:val="005E0BEE"/>
    <w:rsid w:val="005E1393"/>
    <w:rsid w:val="005E1411"/>
    <w:rsid w:val="005E3035"/>
    <w:rsid w:val="005E35FD"/>
    <w:rsid w:val="005E383F"/>
    <w:rsid w:val="005E3B77"/>
    <w:rsid w:val="005E45FA"/>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3C"/>
    <w:rsid w:val="006039C5"/>
    <w:rsid w:val="00603B1B"/>
    <w:rsid w:val="00603B89"/>
    <w:rsid w:val="006043D7"/>
    <w:rsid w:val="00604594"/>
    <w:rsid w:val="00604708"/>
    <w:rsid w:val="00604CFF"/>
    <w:rsid w:val="00605399"/>
    <w:rsid w:val="006054EE"/>
    <w:rsid w:val="006055CD"/>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82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590"/>
    <w:rsid w:val="00616885"/>
    <w:rsid w:val="00616F90"/>
    <w:rsid w:val="00617004"/>
    <w:rsid w:val="0061717B"/>
    <w:rsid w:val="0061717F"/>
    <w:rsid w:val="006175CF"/>
    <w:rsid w:val="00617B93"/>
    <w:rsid w:val="00617EB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557"/>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ADA"/>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C2B"/>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7AF"/>
    <w:rsid w:val="00650854"/>
    <w:rsid w:val="00650D1E"/>
    <w:rsid w:val="00650D3F"/>
    <w:rsid w:val="00650EB8"/>
    <w:rsid w:val="00650F7C"/>
    <w:rsid w:val="00650FBE"/>
    <w:rsid w:val="006513D5"/>
    <w:rsid w:val="006518B1"/>
    <w:rsid w:val="00651AD3"/>
    <w:rsid w:val="00651B33"/>
    <w:rsid w:val="00651B74"/>
    <w:rsid w:val="00651FA0"/>
    <w:rsid w:val="0065269C"/>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0A"/>
    <w:rsid w:val="00661C4E"/>
    <w:rsid w:val="00661CC2"/>
    <w:rsid w:val="00662166"/>
    <w:rsid w:val="00662FA2"/>
    <w:rsid w:val="0066310A"/>
    <w:rsid w:val="006635DC"/>
    <w:rsid w:val="0066369A"/>
    <w:rsid w:val="006637CB"/>
    <w:rsid w:val="00663908"/>
    <w:rsid w:val="00663DAB"/>
    <w:rsid w:val="00664678"/>
    <w:rsid w:val="006646F4"/>
    <w:rsid w:val="00664D35"/>
    <w:rsid w:val="00665229"/>
    <w:rsid w:val="00665316"/>
    <w:rsid w:val="006654E8"/>
    <w:rsid w:val="0066568F"/>
    <w:rsid w:val="00665CCE"/>
    <w:rsid w:val="00666E49"/>
    <w:rsid w:val="0066715C"/>
    <w:rsid w:val="006672FC"/>
    <w:rsid w:val="00667378"/>
    <w:rsid w:val="0066745C"/>
    <w:rsid w:val="00667A27"/>
    <w:rsid w:val="00670204"/>
    <w:rsid w:val="00670290"/>
    <w:rsid w:val="006704BF"/>
    <w:rsid w:val="00670646"/>
    <w:rsid w:val="00670AD6"/>
    <w:rsid w:val="00670CAA"/>
    <w:rsid w:val="00670ECD"/>
    <w:rsid w:val="00671010"/>
    <w:rsid w:val="0067106A"/>
    <w:rsid w:val="006718A1"/>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58"/>
    <w:rsid w:val="00680F30"/>
    <w:rsid w:val="00680F81"/>
    <w:rsid w:val="0068102D"/>
    <w:rsid w:val="00681254"/>
    <w:rsid w:val="00681307"/>
    <w:rsid w:val="006820C0"/>
    <w:rsid w:val="0068226B"/>
    <w:rsid w:val="00682E47"/>
    <w:rsid w:val="00682ED3"/>
    <w:rsid w:val="00683D7F"/>
    <w:rsid w:val="00683E9E"/>
    <w:rsid w:val="00684258"/>
    <w:rsid w:val="006845C9"/>
    <w:rsid w:val="006853CA"/>
    <w:rsid w:val="006853FF"/>
    <w:rsid w:val="00685725"/>
    <w:rsid w:val="00685834"/>
    <w:rsid w:val="00685D3B"/>
    <w:rsid w:val="00685DB7"/>
    <w:rsid w:val="0068623E"/>
    <w:rsid w:val="00686366"/>
    <w:rsid w:val="0068653A"/>
    <w:rsid w:val="00686A14"/>
    <w:rsid w:val="00686FAD"/>
    <w:rsid w:val="0068721F"/>
    <w:rsid w:val="0068729E"/>
    <w:rsid w:val="006878B2"/>
    <w:rsid w:val="00687A10"/>
    <w:rsid w:val="00687C3A"/>
    <w:rsid w:val="00690D12"/>
    <w:rsid w:val="00690F0E"/>
    <w:rsid w:val="006919C5"/>
    <w:rsid w:val="00692799"/>
    <w:rsid w:val="006927F0"/>
    <w:rsid w:val="00692A0D"/>
    <w:rsid w:val="00692B53"/>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7F"/>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8FF"/>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476"/>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17"/>
    <w:rsid w:val="00712202"/>
    <w:rsid w:val="00712A0F"/>
    <w:rsid w:val="00712FDB"/>
    <w:rsid w:val="007131B0"/>
    <w:rsid w:val="0071371F"/>
    <w:rsid w:val="0071374D"/>
    <w:rsid w:val="00714065"/>
    <w:rsid w:val="00714186"/>
    <w:rsid w:val="00714312"/>
    <w:rsid w:val="00714796"/>
    <w:rsid w:val="00714D6A"/>
    <w:rsid w:val="00714FE8"/>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6"/>
    <w:rsid w:val="00722B72"/>
    <w:rsid w:val="00722BD3"/>
    <w:rsid w:val="00723099"/>
    <w:rsid w:val="007233B6"/>
    <w:rsid w:val="0072350B"/>
    <w:rsid w:val="007238F1"/>
    <w:rsid w:val="00723FD9"/>
    <w:rsid w:val="00724426"/>
    <w:rsid w:val="00724437"/>
    <w:rsid w:val="007244BA"/>
    <w:rsid w:val="007245A2"/>
    <w:rsid w:val="007245F9"/>
    <w:rsid w:val="0072461A"/>
    <w:rsid w:val="00725068"/>
    <w:rsid w:val="0072560E"/>
    <w:rsid w:val="00725CB6"/>
    <w:rsid w:val="00725CDC"/>
    <w:rsid w:val="00726281"/>
    <w:rsid w:val="0072650B"/>
    <w:rsid w:val="00726537"/>
    <w:rsid w:val="0072665F"/>
    <w:rsid w:val="007273EC"/>
    <w:rsid w:val="007277FD"/>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1F7E"/>
    <w:rsid w:val="007420C9"/>
    <w:rsid w:val="00742695"/>
    <w:rsid w:val="00742A51"/>
    <w:rsid w:val="00743468"/>
    <w:rsid w:val="007436B1"/>
    <w:rsid w:val="007436D5"/>
    <w:rsid w:val="00743867"/>
    <w:rsid w:val="007438F8"/>
    <w:rsid w:val="00744055"/>
    <w:rsid w:val="007442C6"/>
    <w:rsid w:val="0074443A"/>
    <w:rsid w:val="0074475B"/>
    <w:rsid w:val="00744E04"/>
    <w:rsid w:val="00744E4F"/>
    <w:rsid w:val="0074544C"/>
    <w:rsid w:val="0074576E"/>
    <w:rsid w:val="007458E7"/>
    <w:rsid w:val="00745EBB"/>
    <w:rsid w:val="00746167"/>
    <w:rsid w:val="00746199"/>
    <w:rsid w:val="00746B23"/>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588"/>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00"/>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A8"/>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AB4"/>
    <w:rsid w:val="00784C31"/>
    <w:rsid w:val="00784EA1"/>
    <w:rsid w:val="00784ECF"/>
    <w:rsid w:val="00784FC7"/>
    <w:rsid w:val="007859E1"/>
    <w:rsid w:val="007861D1"/>
    <w:rsid w:val="00786272"/>
    <w:rsid w:val="007864B2"/>
    <w:rsid w:val="00786620"/>
    <w:rsid w:val="0078681A"/>
    <w:rsid w:val="007868B7"/>
    <w:rsid w:val="00786BC0"/>
    <w:rsid w:val="00787004"/>
    <w:rsid w:val="007875E7"/>
    <w:rsid w:val="00787736"/>
    <w:rsid w:val="00787A55"/>
    <w:rsid w:val="00787FF1"/>
    <w:rsid w:val="00791190"/>
    <w:rsid w:val="007916D2"/>
    <w:rsid w:val="00791866"/>
    <w:rsid w:val="007918C3"/>
    <w:rsid w:val="00791ADE"/>
    <w:rsid w:val="00791BE9"/>
    <w:rsid w:val="00791BEA"/>
    <w:rsid w:val="007926B7"/>
    <w:rsid w:val="00792AD3"/>
    <w:rsid w:val="00792BB2"/>
    <w:rsid w:val="00792ECC"/>
    <w:rsid w:val="00793774"/>
    <w:rsid w:val="00793901"/>
    <w:rsid w:val="007939C7"/>
    <w:rsid w:val="00793F70"/>
    <w:rsid w:val="007941F4"/>
    <w:rsid w:val="007947FB"/>
    <w:rsid w:val="00794DFE"/>
    <w:rsid w:val="007954AC"/>
    <w:rsid w:val="00795804"/>
    <w:rsid w:val="00795809"/>
    <w:rsid w:val="00795BA6"/>
    <w:rsid w:val="0079601B"/>
    <w:rsid w:val="007962E1"/>
    <w:rsid w:val="00796B15"/>
    <w:rsid w:val="00797DAA"/>
    <w:rsid w:val="00797E0F"/>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5A9"/>
    <w:rsid w:val="007A3BF2"/>
    <w:rsid w:val="007A4338"/>
    <w:rsid w:val="007A4AF1"/>
    <w:rsid w:val="007A5288"/>
    <w:rsid w:val="007A55BB"/>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2D03"/>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6F2"/>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B67"/>
    <w:rsid w:val="007D4FF2"/>
    <w:rsid w:val="007D5033"/>
    <w:rsid w:val="007D512C"/>
    <w:rsid w:val="007D526F"/>
    <w:rsid w:val="007D5CFA"/>
    <w:rsid w:val="007D5DB6"/>
    <w:rsid w:val="007D6310"/>
    <w:rsid w:val="007D65E9"/>
    <w:rsid w:val="007D673F"/>
    <w:rsid w:val="007D68F4"/>
    <w:rsid w:val="007D6906"/>
    <w:rsid w:val="007D6BD3"/>
    <w:rsid w:val="007D6CE5"/>
    <w:rsid w:val="007D6E8A"/>
    <w:rsid w:val="007D6EF0"/>
    <w:rsid w:val="007D7042"/>
    <w:rsid w:val="007D7059"/>
    <w:rsid w:val="007D7522"/>
    <w:rsid w:val="007E0162"/>
    <w:rsid w:val="007E05CC"/>
    <w:rsid w:val="007E08F5"/>
    <w:rsid w:val="007E0986"/>
    <w:rsid w:val="007E0C8C"/>
    <w:rsid w:val="007E1101"/>
    <w:rsid w:val="007E1479"/>
    <w:rsid w:val="007E18C1"/>
    <w:rsid w:val="007E1A55"/>
    <w:rsid w:val="007E1CB1"/>
    <w:rsid w:val="007E1EBF"/>
    <w:rsid w:val="007E1FA7"/>
    <w:rsid w:val="007E201B"/>
    <w:rsid w:val="007E2146"/>
    <w:rsid w:val="007E2B64"/>
    <w:rsid w:val="007E2B9D"/>
    <w:rsid w:val="007E3182"/>
    <w:rsid w:val="007E3264"/>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8A"/>
    <w:rsid w:val="007F01E0"/>
    <w:rsid w:val="007F05E0"/>
    <w:rsid w:val="007F0B77"/>
    <w:rsid w:val="007F0B82"/>
    <w:rsid w:val="007F0DD3"/>
    <w:rsid w:val="007F1083"/>
    <w:rsid w:val="007F18C0"/>
    <w:rsid w:val="007F1F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09"/>
    <w:rsid w:val="0081787C"/>
    <w:rsid w:val="00817B8F"/>
    <w:rsid w:val="00817C8D"/>
    <w:rsid w:val="00817C96"/>
    <w:rsid w:val="00817CB0"/>
    <w:rsid w:val="00817D2A"/>
    <w:rsid w:val="00817F27"/>
    <w:rsid w:val="00820A96"/>
    <w:rsid w:val="008216E2"/>
    <w:rsid w:val="0082172C"/>
    <w:rsid w:val="00821A22"/>
    <w:rsid w:val="00821CDD"/>
    <w:rsid w:val="00821DC0"/>
    <w:rsid w:val="00822131"/>
    <w:rsid w:val="00823335"/>
    <w:rsid w:val="008235E4"/>
    <w:rsid w:val="008237B2"/>
    <w:rsid w:val="00823B2A"/>
    <w:rsid w:val="00823CB6"/>
    <w:rsid w:val="00823F61"/>
    <w:rsid w:val="0082449E"/>
    <w:rsid w:val="008247A4"/>
    <w:rsid w:val="008249FF"/>
    <w:rsid w:val="008251EC"/>
    <w:rsid w:val="00825255"/>
    <w:rsid w:val="00825511"/>
    <w:rsid w:val="00825693"/>
    <w:rsid w:val="00825EEF"/>
    <w:rsid w:val="00826204"/>
    <w:rsid w:val="008263E0"/>
    <w:rsid w:val="00826D90"/>
    <w:rsid w:val="00827015"/>
    <w:rsid w:val="00827109"/>
    <w:rsid w:val="008272E9"/>
    <w:rsid w:val="00827A41"/>
    <w:rsid w:val="00827AF3"/>
    <w:rsid w:val="00827E5F"/>
    <w:rsid w:val="00827FE0"/>
    <w:rsid w:val="0083032A"/>
    <w:rsid w:val="0083179C"/>
    <w:rsid w:val="00832142"/>
    <w:rsid w:val="0083237B"/>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5A1"/>
    <w:rsid w:val="008419A1"/>
    <w:rsid w:val="00841AF4"/>
    <w:rsid w:val="00841EE6"/>
    <w:rsid w:val="00841FA0"/>
    <w:rsid w:val="00842061"/>
    <w:rsid w:val="0084296C"/>
    <w:rsid w:val="00842B49"/>
    <w:rsid w:val="00842C11"/>
    <w:rsid w:val="00842DB7"/>
    <w:rsid w:val="0084387F"/>
    <w:rsid w:val="00843AFD"/>
    <w:rsid w:val="00843B2C"/>
    <w:rsid w:val="008444F8"/>
    <w:rsid w:val="008445D2"/>
    <w:rsid w:val="00844750"/>
    <w:rsid w:val="00844864"/>
    <w:rsid w:val="00845A92"/>
    <w:rsid w:val="00845F51"/>
    <w:rsid w:val="00846106"/>
    <w:rsid w:val="0084613A"/>
    <w:rsid w:val="00846273"/>
    <w:rsid w:val="00846467"/>
    <w:rsid w:val="00846661"/>
    <w:rsid w:val="00846AC4"/>
    <w:rsid w:val="00846C77"/>
    <w:rsid w:val="00846E99"/>
    <w:rsid w:val="00847964"/>
    <w:rsid w:val="00847991"/>
    <w:rsid w:val="00847C4E"/>
    <w:rsid w:val="00847F69"/>
    <w:rsid w:val="00850AE8"/>
    <w:rsid w:val="00850B13"/>
    <w:rsid w:val="00851B22"/>
    <w:rsid w:val="00851F32"/>
    <w:rsid w:val="00852338"/>
    <w:rsid w:val="00852AA6"/>
    <w:rsid w:val="00853C45"/>
    <w:rsid w:val="00854090"/>
    <w:rsid w:val="008540C8"/>
    <w:rsid w:val="00854983"/>
    <w:rsid w:val="00854A91"/>
    <w:rsid w:val="00854E0E"/>
    <w:rsid w:val="00856301"/>
    <w:rsid w:val="0085633D"/>
    <w:rsid w:val="008569DF"/>
    <w:rsid w:val="00856D2B"/>
    <w:rsid w:val="00856E4A"/>
    <w:rsid w:val="0085722A"/>
    <w:rsid w:val="00857686"/>
    <w:rsid w:val="00857C34"/>
    <w:rsid w:val="008600FD"/>
    <w:rsid w:val="0086037F"/>
    <w:rsid w:val="008604E6"/>
    <w:rsid w:val="0086067F"/>
    <w:rsid w:val="00860840"/>
    <w:rsid w:val="00860BAC"/>
    <w:rsid w:val="00860D48"/>
    <w:rsid w:val="00860FEC"/>
    <w:rsid w:val="008611A3"/>
    <w:rsid w:val="0086125D"/>
    <w:rsid w:val="00861750"/>
    <w:rsid w:val="00861B41"/>
    <w:rsid w:val="00861D65"/>
    <w:rsid w:val="00861DA1"/>
    <w:rsid w:val="008620C2"/>
    <w:rsid w:val="00862173"/>
    <w:rsid w:val="00862290"/>
    <w:rsid w:val="00862558"/>
    <w:rsid w:val="008626B0"/>
    <w:rsid w:val="00862988"/>
    <w:rsid w:val="00862A4E"/>
    <w:rsid w:val="00862B94"/>
    <w:rsid w:val="00862BA2"/>
    <w:rsid w:val="00863096"/>
    <w:rsid w:val="00863479"/>
    <w:rsid w:val="00863AA0"/>
    <w:rsid w:val="00864886"/>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BFF"/>
    <w:rsid w:val="00876C29"/>
    <w:rsid w:val="0087763F"/>
    <w:rsid w:val="008779DE"/>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0D6"/>
    <w:rsid w:val="00883ED6"/>
    <w:rsid w:val="00884255"/>
    <w:rsid w:val="0088425B"/>
    <w:rsid w:val="00884AD8"/>
    <w:rsid w:val="00884CDF"/>
    <w:rsid w:val="0088579F"/>
    <w:rsid w:val="00885D5D"/>
    <w:rsid w:val="00885EC9"/>
    <w:rsid w:val="00885F46"/>
    <w:rsid w:val="00885F7A"/>
    <w:rsid w:val="00886223"/>
    <w:rsid w:val="0088651F"/>
    <w:rsid w:val="00886EFD"/>
    <w:rsid w:val="008876DF"/>
    <w:rsid w:val="00887771"/>
    <w:rsid w:val="00887FEF"/>
    <w:rsid w:val="008907B2"/>
    <w:rsid w:val="00890BCD"/>
    <w:rsid w:val="00890E0D"/>
    <w:rsid w:val="00890F04"/>
    <w:rsid w:val="00890FBE"/>
    <w:rsid w:val="008913EA"/>
    <w:rsid w:val="00891F63"/>
    <w:rsid w:val="00892253"/>
    <w:rsid w:val="008922DF"/>
    <w:rsid w:val="00892A95"/>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7B"/>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9C"/>
    <w:rsid w:val="008B3779"/>
    <w:rsid w:val="008B3E81"/>
    <w:rsid w:val="008B41EF"/>
    <w:rsid w:val="008B4230"/>
    <w:rsid w:val="008B447F"/>
    <w:rsid w:val="008B44A9"/>
    <w:rsid w:val="008B4A4A"/>
    <w:rsid w:val="008B4B0D"/>
    <w:rsid w:val="008B4B33"/>
    <w:rsid w:val="008B5448"/>
    <w:rsid w:val="008B5577"/>
    <w:rsid w:val="008B55B6"/>
    <w:rsid w:val="008B60ED"/>
    <w:rsid w:val="008B6116"/>
    <w:rsid w:val="008B66CB"/>
    <w:rsid w:val="008B6E5C"/>
    <w:rsid w:val="008B6EEA"/>
    <w:rsid w:val="008C1161"/>
    <w:rsid w:val="008C2135"/>
    <w:rsid w:val="008C2236"/>
    <w:rsid w:val="008C2426"/>
    <w:rsid w:val="008C2453"/>
    <w:rsid w:val="008C26B4"/>
    <w:rsid w:val="008C2767"/>
    <w:rsid w:val="008C2BC8"/>
    <w:rsid w:val="008C412E"/>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13A"/>
    <w:rsid w:val="008D2209"/>
    <w:rsid w:val="008D2461"/>
    <w:rsid w:val="008D3208"/>
    <w:rsid w:val="008D399A"/>
    <w:rsid w:val="008D4318"/>
    <w:rsid w:val="008D453F"/>
    <w:rsid w:val="008D508F"/>
    <w:rsid w:val="008D538D"/>
    <w:rsid w:val="008D574B"/>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01C"/>
    <w:rsid w:val="008E52DD"/>
    <w:rsid w:val="008E5412"/>
    <w:rsid w:val="008E5625"/>
    <w:rsid w:val="008E5B5F"/>
    <w:rsid w:val="008E5D5A"/>
    <w:rsid w:val="008E624A"/>
    <w:rsid w:val="008E6788"/>
    <w:rsid w:val="008E692B"/>
    <w:rsid w:val="008E743E"/>
    <w:rsid w:val="008E75C2"/>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9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40A"/>
    <w:rsid w:val="00913AF7"/>
    <w:rsid w:val="00913B67"/>
    <w:rsid w:val="00913F4C"/>
    <w:rsid w:val="0091404B"/>
    <w:rsid w:val="00914215"/>
    <w:rsid w:val="0091423A"/>
    <w:rsid w:val="00914445"/>
    <w:rsid w:val="00914A5D"/>
    <w:rsid w:val="00914AA8"/>
    <w:rsid w:val="00915032"/>
    <w:rsid w:val="00915143"/>
    <w:rsid w:val="009151C0"/>
    <w:rsid w:val="0091537E"/>
    <w:rsid w:val="00915399"/>
    <w:rsid w:val="009154BD"/>
    <w:rsid w:val="0091610F"/>
    <w:rsid w:val="009161BA"/>
    <w:rsid w:val="00917970"/>
    <w:rsid w:val="0092078E"/>
    <w:rsid w:val="00920848"/>
    <w:rsid w:val="009216BF"/>
    <w:rsid w:val="009218D2"/>
    <w:rsid w:val="00921A44"/>
    <w:rsid w:val="00921A74"/>
    <w:rsid w:val="00921C9F"/>
    <w:rsid w:val="00921ED5"/>
    <w:rsid w:val="00921FA1"/>
    <w:rsid w:val="009223D7"/>
    <w:rsid w:val="009225B6"/>
    <w:rsid w:val="00923151"/>
    <w:rsid w:val="009235CF"/>
    <w:rsid w:val="00923821"/>
    <w:rsid w:val="00924108"/>
    <w:rsid w:val="00924CEC"/>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7F"/>
    <w:rsid w:val="00931DF8"/>
    <w:rsid w:val="00932109"/>
    <w:rsid w:val="009322AC"/>
    <w:rsid w:val="009324B1"/>
    <w:rsid w:val="009326B1"/>
    <w:rsid w:val="009327B5"/>
    <w:rsid w:val="00932A20"/>
    <w:rsid w:val="00933D61"/>
    <w:rsid w:val="00933DE4"/>
    <w:rsid w:val="00934044"/>
    <w:rsid w:val="0093423A"/>
    <w:rsid w:val="009344E8"/>
    <w:rsid w:val="0093481B"/>
    <w:rsid w:val="00934FFD"/>
    <w:rsid w:val="009359C0"/>
    <w:rsid w:val="00935B52"/>
    <w:rsid w:val="009360F7"/>
    <w:rsid w:val="00936169"/>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A6"/>
    <w:rsid w:val="00942BB8"/>
    <w:rsid w:val="00942E21"/>
    <w:rsid w:val="00942EF9"/>
    <w:rsid w:val="0094335F"/>
    <w:rsid w:val="0094376F"/>
    <w:rsid w:val="00943DE9"/>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AC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763"/>
    <w:rsid w:val="00967851"/>
    <w:rsid w:val="00967D2D"/>
    <w:rsid w:val="00970F7A"/>
    <w:rsid w:val="00970FE3"/>
    <w:rsid w:val="00971C7D"/>
    <w:rsid w:val="00971EC5"/>
    <w:rsid w:val="00971F6B"/>
    <w:rsid w:val="00971FCC"/>
    <w:rsid w:val="00972562"/>
    <w:rsid w:val="0097281F"/>
    <w:rsid w:val="0097285C"/>
    <w:rsid w:val="00972987"/>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D1E"/>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B5A"/>
    <w:rsid w:val="009B1823"/>
    <w:rsid w:val="009B2E47"/>
    <w:rsid w:val="009B3685"/>
    <w:rsid w:val="009B36B5"/>
    <w:rsid w:val="009B3745"/>
    <w:rsid w:val="009B3C79"/>
    <w:rsid w:val="009B3D47"/>
    <w:rsid w:val="009B4250"/>
    <w:rsid w:val="009B4821"/>
    <w:rsid w:val="009B4C1C"/>
    <w:rsid w:val="009B4C24"/>
    <w:rsid w:val="009B5821"/>
    <w:rsid w:val="009B70E9"/>
    <w:rsid w:val="009B7564"/>
    <w:rsid w:val="009B7BB7"/>
    <w:rsid w:val="009B7FFA"/>
    <w:rsid w:val="009C00EF"/>
    <w:rsid w:val="009C0964"/>
    <w:rsid w:val="009C0BC1"/>
    <w:rsid w:val="009C0DBE"/>
    <w:rsid w:val="009C19BC"/>
    <w:rsid w:val="009C19D2"/>
    <w:rsid w:val="009C1BF9"/>
    <w:rsid w:val="009C1D4B"/>
    <w:rsid w:val="009C1E0C"/>
    <w:rsid w:val="009C20FD"/>
    <w:rsid w:val="009C281C"/>
    <w:rsid w:val="009C2AB0"/>
    <w:rsid w:val="009C3D88"/>
    <w:rsid w:val="009C42A3"/>
    <w:rsid w:val="009C4B76"/>
    <w:rsid w:val="009C520B"/>
    <w:rsid w:val="009C5785"/>
    <w:rsid w:val="009C5874"/>
    <w:rsid w:val="009C597E"/>
    <w:rsid w:val="009C6768"/>
    <w:rsid w:val="009C6894"/>
    <w:rsid w:val="009C6B3B"/>
    <w:rsid w:val="009C6B7B"/>
    <w:rsid w:val="009C6E93"/>
    <w:rsid w:val="009C6FB9"/>
    <w:rsid w:val="009C73C4"/>
    <w:rsid w:val="009C7851"/>
    <w:rsid w:val="009C7CE4"/>
    <w:rsid w:val="009C7F47"/>
    <w:rsid w:val="009D0361"/>
    <w:rsid w:val="009D0720"/>
    <w:rsid w:val="009D0C8D"/>
    <w:rsid w:val="009D1342"/>
    <w:rsid w:val="009D15EA"/>
    <w:rsid w:val="009D1ED3"/>
    <w:rsid w:val="009D1F34"/>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B16"/>
    <w:rsid w:val="009E0054"/>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215"/>
    <w:rsid w:val="009E457F"/>
    <w:rsid w:val="009E4FCC"/>
    <w:rsid w:val="009E5656"/>
    <w:rsid w:val="009E56F3"/>
    <w:rsid w:val="009E5AB4"/>
    <w:rsid w:val="009E5E7E"/>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606"/>
    <w:rsid w:val="009F5CA4"/>
    <w:rsid w:val="009F6410"/>
    <w:rsid w:val="009F6457"/>
    <w:rsid w:val="009F6BCD"/>
    <w:rsid w:val="009F7169"/>
    <w:rsid w:val="009F7883"/>
    <w:rsid w:val="009F79BE"/>
    <w:rsid w:val="009F7B88"/>
    <w:rsid w:val="009F7FA6"/>
    <w:rsid w:val="00A0018E"/>
    <w:rsid w:val="00A00B60"/>
    <w:rsid w:val="00A01006"/>
    <w:rsid w:val="00A02B26"/>
    <w:rsid w:val="00A02BBF"/>
    <w:rsid w:val="00A02BEC"/>
    <w:rsid w:val="00A02C96"/>
    <w:rsid w:val="00A02D52"/>
    <w:rsid w:val="00A02FBC"/>
    <w:rsid w:val="00A03A1D"/>
    <w:rsid w:val="00A043B9"/>
    <w:rsid w:val="00A04541"/>
    <w:rsid w:val="00A04A92"/>
    <w:rsid w:val="00A04DB3"/>
    <w:rsid w:val="00A04E65"/>
    <w:rsid w:val="00A0559E"/>
    <w:rsid w:val="00A05A1F"/>
    <w:rsid w:val="00A05AA6"/>
    <w:rsid w:val="00A05B5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3C"/>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6E06"/>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10A"/>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0F"/>
    <w:rsid w:val="00A60B4F"/>
    <w:rsid w:val="00A60E20"/>
    <w:rsid w:val="00A60EBB"/>
    <w:rsid w:val="00A61184"/>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F7"/>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E"/>
    <w:rsid w:val="00A71D6B"/>
    <w:rsid w:val="00A71F00"/>
    <w:rsid w:val="00A72376"/>
    <w:rsid w:val="00A726A3"/>
    <w:rsid w:val="00A726DE"/>
    <w:rsid w:val="00A728E2"/>
    <w:rsid w:val="00A73242"/>
    <w:rsid w:val="00A73873"/>
    <w:rsid w:val="00A739AB"/>
    <w:rsid w:val="00A73BEC"/>
    <w:rsid w:val="00A73C69"/>
    <w:rsid w:val="00A73D4C"/>
    <w:rsid w:val="00A74145"/>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150"/>
    <w:rsid w:val="00A87482"/>
    <w:rsid w:val="00A87F4E"/>
    <w:rsid w:val="00A90134"/>
    <w:rsid w:val="00A901CB"/>
    <w:rsid w:val="00A905F1"/>
    <w:rsid w:val="00A90E27"/>
    <w:rsid w:val="00A90F11"/>
    <w:rsid w:val="00A91218"/>
    <w:rsid w:val="00A91469"/>
    <w:rsid w:val="00A9164F"/>
    <w:rsid w:val="00A91F3E"/>
    <w:rsid w:val="00A92457"/>
    <w:rsid w:val="00A9271E"/>
    <w:rsid w:val="00A927EE"/>
    <w:rsid w:val="00A92B81"/>
    <w:rsid w:val="00A934FE"/>
    <w:rsid w:val="00A93800"/>
    <w:rsid w:val="00A938E5"/>
    <w:rsid w:val="00A93942"/>
    <w:rsid w:val="00A93BDA"/>
    <w:rsid w:val="00A93D69"/>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31"/>
    <w:rsid w:val="00AA0D9A"/>
    <w:rsid w:val="00AA1264"/>
    <w:rsid w:val="00AA158B"/>
    <w:rsid w:val="00AA1740"/>
    <w:rsid w:val="00AA198C"/>
    <w:rsid w:val="00AA1D12"/>
    <w:rsid w:val="00AA1EEC"/>
    <w:rsid w:val="00AA210C"/>
    <w:rsid w:val="00AA29F2"/>
    <w:rsid w:val="00AA2CD8"/>
    <w:rsid w:val="00AA30A2"/>
    <w:rsid w:val="00AA461D"/>
    <w:rsid w:val="00AA4C09"/>
    <w:rsid w:val="00AA4F41"/>
    <w:rsid w:val="00AA5584"/>
    <w:rsid w:val="00AA576F"/>
    <w:rsid w:val="00AA5817"/>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0E90"/>
    <w:rsid w:val="00AC1281"/>
    <w:rsid w:val="00AC21BA"/>
    <w:rsid w:val="00AC22C7"/>
    <w:rsid w:val="00AC2D4E"/>
    <w:rsid w:val="00AC3084"/>
    <w:rsid w:val="00AC3431"/>
    <w:rsid w:val="00AC38E9"/>
    <w:rsid w:val="00AC4150"/>
    <w:rsid w:val="00AC45D6"/>
    <w:rsid w:val="00AC4D1B"/>
    <w:rsid w:val="00AC4D53"/>
    <w:rsid w:val="00AC4D9E"/>
    <w:rsid w:val="00AC4E2E"/>
    <w:rsid w:val="00AC5336"/>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9B7"/>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884"/>
    <w:rsid w:val="00AE7992"/>
    <w:rsid w:val="00AF0FFE"/>
    <w:rsid w:val="00AF1414"/>
    <w:rsid w:val="00AF15C3"/>
    <w:rsid w:val="00AF19CD"/>
    <w:rsid w:val="00AF25F3"/>
    <w:rsid w:val="00AF28B0"/>
    <w:rsid w:val="00AF2ACF"/>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405"/>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1BF"/>
    <w:rsid w:val="00B108ED"/>
    <w:rsid w:val="00B10931"/>
    <w:rsid w:val="00B1093D"/>
    <w:rsid w:val="00B10BE8"/>
    <w:rsid w:val="00B10DF3"/>
    <w:rsid w:val="00B10FA8"/>
    <w:rsid w:val="00B1167A"/>
    <w:rsid w:val="00B11882"/>
    <w:rsid w:val="00B11E29"/>
    <w:rsid w:val="00B12223"/>
    <w:rsid w:val="00B12603"/>
    <w:rsid w:val="00B12A8C"/>
    <w:rsid w:val="00B13003"/>
    <w:rsid w:val="00B137BE"/>
    <w:rsid w:val="00B13829"/>
    <w:rsid w:val="00B13F1F"/>
    <w:rsid w:val="00B14251"/>
    <w:rsid w:val="00B147CC"/>
    <w:rsid w:val="00B15141"/>
    <w:rsid w:val="00B151C6"/>
    <w:rsid w:val="00B16441"/>
    <w:rsid w:val="00B16815"/>
    <w:rsid w:val="00B16B5F"/>
    <w:rsid w:val="00B16D08"/>
    <w:rsid w:val="00B1736C"/>
    <w:rsid w:val="00B17744"/>
    <w:rsid w:val="00B17D3E"/>
    <w:rsid w:val="00B20057"/>
    <w:rsid w:val="00B2043A"/>
    <w:rsid w:val="00B20500"/>
    <w:rsid w:val="00B20CD7"/>
    <w:rsid w:val="00B20E2B"/>
    <w:rsid w:val="00B20F3D"/>
    <w:rsid w:val="00B21016"/>
    <w:rsid w:val="00B215F9"/>
    <w:rsid w:val="00B217CD"/>
    <w:rsid w:val="00B21B67"/>
    <w:rsid w:val="00B21CA7"/>
    <w:rsid w:val="00B22472"/>
    <w:rsid w:val="00B225CD"/>
    <w:rsid w:val="00B22C7B"/>
    <w:rsid w:val="00B232CB"/>
    <w:rsid w:val="00B233A9"/>
    <w:rsid w:val="00B239CC"/>
    <w:rsid w:val="00B23C57"/>
    <w:rsid w:val="00B23E2E"/>
    <w:rsid w:val="00B240CC"/>
    <w:rsid w:val="00B24F49"/>
    <w:rsid w:val="00B25585"/>
    <w:rsid w:val="00B2571D"/>
    <w:rsid w:val="00B258DB"/>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D17"/>
    <w:rsid w:val="00B37188"/>
    <w:rsid w:val="00B4003E"/>
    <w:rsid w:val="00B40292"/>
    <w:rsid w:val="00B406B2"/>
    <w:rsid w:val="00B40D73"/>
    <w:rsid w:val="00B4110D"/>
    <w:rsid w:val="00B411A3"/>
    <w:rsid w:val="00B411D9"/>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DF7"/>
    <w:rsid w:val="00B46501"/>
    <w:rsid w:val="00B473FE"/>
    <w:rsid w:val="00B47784"/>
    <w:rsid w:val="00B4783F"/>
    <w:rsid w:val="00B47858"/>
    <w:rsid w:val="00B47CEF"/>
    <w:rsid w:val="00B50261"/>
    <w:rsid w:val="00B504F7"/>
    <w:rsid w:val="00B50810"/>
    <w:rsid w:val="00B50933"/>
    <w:rsid w:val="00B509C0"/>
    <w:rsid w:val="00B50E09"/>
    <w:rsid w:val="00B5129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850"/>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68F"/>
    <w:rsid w:val="00B63870"/>
    <w:rsid w:val="00B63EF4"/>
    <w:rsid w:val="00B640AB"/>
    <w:rsid w:val="00B64124"/>
    <w:rsid w:val="00B64398"/>
    <w:rsid w:val="00B64484"/>
    <w:rsid w:val="00B645F8"/>
    <w:rsid w:val="00B64A44"/>
    <w:rsid w:val="00B652B0"/>
    <w:rsid w:val="00B65771"/>
    <w:rsid w:val="00B65775"/>
    <w:rsid w:val="00B658D9"/>
    <w:rsid w:val="00B65BDF"/>
    <w:rsid w:val="00B65CF7"/>
    <w:rsid w:val="00B664EC"/>
    <w:rsid w:val="00B66801"/>
    <w:rsid w:val="00B668B4"/>
    <w:rsid w:val="00B668CC"/>
    <w:rsid w:val="00B66E99"/>
    <w:rsid w:val="00B66FFC"/>
    <w:rsid w:val="00B6796C"/>
    <w:rsid w:val="00B67B2B"/>
    <w:rsid w:val="00B7021B"/>
    <w:rsid w:val="00B70333"/>
    <w:rsid w:val="00B70A49"/>
    <w:rsid w:val="00B70EDB"/>
    <w:rsid w:val="00B71A5D"/>
    <w:rsid w:val="00B7273B"/>
    <w:rsid w:val="00B727B8"/>
    <w:rsid w:val="00B73453"/>
    <w:rsid w:val="00B734FE"/>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4BB"/>
    <w:rsid w:val="00B81578"/>
    <w:rsid w:val="00B815C9"/>
    <w:rsid w:val="00B81684"/>
    <w:rsid w:val="00B817F4"/>
    <w:rsid w:val="00B820AE"/>
    <w:rsid w:val="00B821AB"/>
    <w:rsid w:val="00B825D7"/>
    <w:rsid w:val="00B82A8C"/>
    <w:rsid w:val="00B830F7"/>
    <w:rsid w:val="00B8321E"/>
    <w:rsid w:val="00B83407"/>
    <w:rsid w:val="00B837F5"/>
    <w:rsid w:val="00B83AC3"/>
    <w:rsid w:val="00B83DAC"/>
    <w:rsid w:val="00B83DF6"/>
    <w:rsid w:val="00B83E5D"/>
    <w:rsid w:val="00B84BE8"/>
    <w:rsid w:val="00B855A8"/>
    <w:rsid w:val="00B85837"/>
    <w:rsid w:val="00B85F67"/>
    <w:rsid w:val="00B86557"/>
    <w:rsid w:val="00B86779"/>
    <w:rsid w:val="00B86D87"/>
    <w:rsid w:val="00B87C60"/>
    <w:rsid w:val="00B90165"/>
    <w:rsid w:val="00B91356"/>
    <w:rsid w:val="00B91E9D"/>
    <w:rsid w:val="00B922C4"/>
    <w:rsid w:val="00B92521"/>
    <w:rsid w:val="00B926E0"/>
    <w:rsid w:val="00B92AD4"/>
    <w:rsid w:val="00B92BF1"/>
    <w:rsid w:val="00B932E1"/>
    <w:rsid w:val="00B93985"/>
    <w:rsid w:val="00B93C36"/>
    <w:rsid w:val="00B94054"/>
    <w:rsid w:val="00B94253"/>
    <w:rsid w:val="00B9436E"/>
    <w:rsid w:val="00B946E7"/>
    <w:rsid w:val="00B94B74"/>
    <w:rsid w:val="00B950E8"/>
    <w:rsid w:val="00B95372"/>
    <w:rsid w:val="00B954FC"/>
    <w:rsid w:val="00B95A04"/>
    <w:rsid w:val="00B95C49"/>
    <w:rsid w:val="00B95D60"/>
    <w:rsid w:val="00B95EEF"/>
    <w:rsid w:val="00B95FD7"/>
    <w:rsid w:val="00B96228"/>
    <w:rsid w:val="00B96313"/>
    <w:rsid w:val="00B96CF0"/>
    <w:rsid w:val="00B96DA2"/>
    <w:rsid w:val="00B977E6"/>
    <w:rsid w:val="00BA067F"/>
    <w:rsid w:val="00BA13E0"/>
    <w:rsid w:val="00BA17C4"/>
    <w:rsid w:val="00BA1A45"/>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2FD"/>
    <w:rsid w:val="00BB35DC"/>
    <w:rsid w:val="00BB365A"/>
    <w:rsid w:val="00BB37B0"/>
    <w:rsid w:val="00BB3D2E"/>
    <w:rsid w:val="00BB3D91"/>
    <w:rsid w:val="00BB3F4C"/>
    <w:rsid w:val="00BB460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B7B"/>
    <w:rsid w:val="00BC71C5"/>
    <w:rsid w:val="00BC7659"/>
    <w:rsid w:val="00BC791C"/>
    <w:rsid w:val="00BC7A42"/>
    <w:rsid w:val="00BC7AD2"/>
    <w:rsid w:val="00BC7E6E"/>
    <w:rsid w:val="00BD013E"/>
    <w:rsid w:val="00BD0383"/>
    <w:rsid w:val="00BD082C"/>
    <w:rsid w:val="00BD0FC4"/>
    <w:rsid w:val="00BD1122"/>
    <w:rsid w:val="00BD13ED"/>
    <w:rsid w:val="00BD140B"/>
    <w:rsid w:val="00BD1749"/>
    <w:rsid w:val="00BD238C"/>
    <w:rsid w:val="00BD2A08"/>
    <w:rsid w:val="00BD2F55"/>
    <w:rsid w:val="00BD3837"/>
    <w:rsid w:val="00BD383F"/>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4E6"/>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3F4"/>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B7C"/>
    <w:rsid w:val="00C05C20"/>
    <w:rsid w:val="00C05D67"/>
    <w:rsid w:val="00C06031"/>
    <w:rsid w:val="00C06066"/>
    <w:rsid w:val="00C0648A"/>
    <w:rsid w:val="00C067A4"/>
    <w:rsid w:val="00C06F8C"/>
    <w:rsid w:val="00C07A6C"/>
    <w:rsid w:val="00C07AE3"/>
    <w:rsid w:val="00C07AE4"/>
    <w:rsid w:val="00C07C5C"/>
    <w:rsid w:val="00C10599"/>
    <w:rsid w:val="00C10F46"/>
    <w:rsid w:val="00C1105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D6E"/>
    <w:rsid w:val="00C24EE5"/>
    <w:rsid w:val="00C250CF"/>
    <w:rsid w:val="00C2544D"/>
    <w:rsid w:val="00C26871"/>
    <w:rsid w:val="00C2695A"/>
    <w:rsid w:val="00C26EB2"/>
    <w:rsid w:val="00C27156"/>
    <w:rsid w:val="00C274BE"/>
    <w:rsid w:val="00C275D9"/>
    <w:rsid w:val="00C2769D"/>
    <w:rsid w:val="00C27A4C"/>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C0"/>
    <w:rsid w:val="00C37CA6"/>
    <w:rsid w:val="00C37F8D"/>
    <w:rsid w:val="00C4018E"/>
    <w:rsid w:val="00C404D5"/>
    <w:rsid w:val="00C408A0"/>
    <w:rsid w:val="00C40B7D"/>
    <w:rsid w:val="00C40CD4"/>
    <w:rsid w:val="00C41057"/>
    <w:rsid w:val="00C411E2"/>
    <w:rsid w:val="00C41E8D"/>
    <w:rsid w:val="00C41FEF"/>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809"/>
    <w:rsid w:val="00C54B94"/>
    <w:rsid w:val="00C54C14"/>
    <w:rsid w:val="00C54C62"/>
    <w:rsid w:val="00C54CBD"/>
    <w:rsid w:val="00C54CDD"/>
    <w:rsid w:val="00C5589B"/>
    <w:rsid w:val="00C55A58"/>
    <w:rsid w:val="00C55E23"/>
    <w:rsid w:val="00C5638E"/>
    <w:rsid w:val="00C56918"/>
    <w:rsid w:val="00C569CA"/>
    <w:rsid w:val="00C5733A"/>
    <w:rsid w:val="00C57931"/>
    <w:rsid w:val="00C57CC6"/>
    <w:rsid w:val="00C57D43"/>
    <w:rsid w:val="00C601EB"/>
    <w:rsid w:val="00C602DB"/>
    <w:rsid w:val="00C60618"/>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ABB"/>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8BB"/>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1B7B"/>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51"/>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7E5"/>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795"/>
    <w:rsid w:val="00CB480A"/>
    <w:rsid w:val="00CB4FA5"/>
    <w:rsid w:val="00CB5008"/>
    <w:rsid w:val="00CB58DD"/>
    <w:rsid w:val="00CB6343"/>
    <w:rsid w:val="00CB6517"/>
    <w:rsid w:val="00CB7648"/>
    <w:rsid w:val="00CB7826"/>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08"/>
    <w:rsid w:val="00CC32B0"/>
    <w:rsid w:val="00CC3D8D"/>
    <w:rsid w:val="00CC3E8C"/>
    <w:rsid w:val="00CC400F"/>
    <w:rsid w:val="00CC4365"/>
    <w:rsid w:val="00CC4C5E"/>
    <w:rsid w:val="00CC4CD7"/>
    <w:rsid w:val="00CC4F58"/>
    <w:rsid w:val="00CC57AE"/>
    <w:rsid w:val="00CC606C"/>
    <w:rsid w:val="00CC620F"/>
    <w:rsid w:val="00CC67E5"/>
    <w:rsid w:val="00CC728B"/>
    <w:rsid w:val="00CC7356"/>
    <w:rsid w:val="00CC74D5"/>
    <w:rsid w:val="00CC7A6D"/>
    <w:rsid w:val="00CC7DF5"/>
    <w:rsid w:val="00CD04B6"/>
    <w:rsid w:val="00CD06F3"/>
    <w:rsid w:val="00CD0740"/>
    <w:rsid w:val="00CD0768"/>
    <w:rsid w:val="00CD08AF"/>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4D"/>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F4A"/>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44"/>
    <w:rsid w:val="00CF06E6"/>
    <w:rsid w:val="00CF07F7"/>
    <w:rsid w:val="00CF18AB"/>
    <w:rsid w:val="00CF1AA6"/>
    <w:rsid w:val="00CF1C27"/>
    <w:rsid w:val="00CF20C8"/>
    <w:rsid w:val="00CF2639"/>
    <w:rsid w:val="00CF2EF5"/>
    <w:rsid w:val="00CF2FBF"/>
    <w:rsid w:val="00CF33BA"/>
    <w:rsid w:val="00CF3779"/>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BE8"/>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9C"/>
    <w:rsid w:val="00D128F5"/>
    <w:rsid w:val="00D12B75"/>
    <w:rsid w:val="00D12F3A"/>
    <w:rsid w:val="00D1303E"/>
    <w:rsid w:val="00D13194"/>
    <w:rsid w:val="00D13451"/>
    <w:rsid w:val="00D13820"/>
    <w:rsid w:val="00D13880"/>
    <w:rsid w:val="00D13BBC"/>
    <w:rsid w:val="00D13F9F"/>
    <w:rsid w:val="00D141DC"/>
    <w:rsid w:val="00D14204"/>
    <w:rsid w:val="00D1508F"/>
    <w:rsid w:val="00D1552A"/>
    <w:rsid w:val="00D15D9D"/>
    <w:rsid w:val="00D1624D"/>
    <w:rsid w:val="00D16B4E"/>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8"/>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552"/>
    <w:rsid w:val="00D31B9F"/>
    <w:rsid w:val="00D31BEA"/>
    <w:rsid w:val="00D33313"/>
    <w:rsid w:val="00D333D7"/>
    <w:rsid w:val="00D33410"/>
    <w:rsid w:val="00D33418"/>
    <w:rsid w:val="00D33458"/>
    <w:rsid w:val="00D33AFC"/>
    <w:rsid w:val="00D33C0E"/>
    <w:rsid w:val="00D3410B"/>
    <w:rsid w:val="00D344C9"/>
    <w:rsid w:val="00D35048"/>
    <w:rsid w:val="00D3517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9F7"/>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47A8B"/>
    <w:rsid w:val="00D5044A"/>
    <w:rsid w:val="00D50C82"/>
    <w:rsid w:val="00D50F95"/>
    <w:rsid w:val="00D5102A"/>
    <w:rsid w:val="00D512D1"/>
    <w:rsid w:val="00D513F0"/>
    <w:rsid w:val="00D51565"/>
    <w:rsid w:val="00D51AAF"/>
    <w:rsid w:val="00D51F84"/>
    <w:rsid w:val="00D52200"/>
    <w:rsid w:val="00D52400"/>
    <w:rsid w:val="00D527A2"/>
    <w:rsid w:val="00D52868"/>
    <w:rsid w:val="00D52A9A"/>
    <w:rsid w:val="00D52E1D"/>
    <w:rsid w:val="00D53768"/>
    <w:rsid w:val="00D537B0"/>
    <w:rsid w:val="00D53FC1"/>
    <w:rsid w:val="00D54370"/>
    <w:rsid w:val="00D5438E"/>
    <w:rsid w:val="00D545E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573"/>
    <w:rsid w:val="00D575A6"/>
    <w:rsid w:val="00D57AC0"/>
    <w:rsid w:val="00D57C20"/>
    <w:rsid w:val="00D57F0A"/>
    <w:rsid w:val="00D6014A"/>
    <w:rsid w:val="00D60207"/>
    <w:rsid w:val="00D6041F"/>
    <w:rsid w:val="00D60BCB"/>
    <w:rsid w:val="00D60C1A"/>
    <w:rsid w:val="00D60CB2"/>
    <w:rsid w:val="00D60DD4"/>
    <w:rsid w:val="00D610FA"/>
    <w:rsid w:val="00D61697"/>
    <w:rsid w:val="00D61924"/>
    <w:rsid w:val="00D62243"/>
    <w:rsid w:val="00D6278F"/>
    <w:rsid w:val="00D6287D"/>
    <w:rsid w:val="00D62949"/>
    <w:rsid w:val="00D629D3"/>
    <w:rsid w:val="00D62DEC"/>
    <w:rsid w:val="00D62E00"/>
    <w:rsid w:val="00D63BAD"/>
    <w:rsid w:val="00D6410E"/>
    <w:rsid w:val="00D6420A"/>
    <w:rsid w:val="00D6447E"/>
    <w:rsid w:val="00D645BF"/>
    <w:rsid w:val="00D647F9"/>
    <w:rsid w:val="00D6485C"/>
    <w:rsid w:val="00D64CB8"/>
    <w:rsid w:val="00D64D3B"/>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15A"/>
    <w:rsid w:val="00D7123A"/>
    <w:rsid w:val="00D71707"/>
    <w:rsid w:val="00D71BD5"/>
    <w:rsid w:val="00D72265"/>
    <w:rsid w:val="00D72BDC"/>
    <w:rsid w:val="00D73118"/>
    <w:rsid w:val="00D73347"/>
    <w:rsid w:val="00D733CE"/>
    <w:rsid w:val="00D7364D"/>
    <w:rsid w:val="00D73A3C"/>
    <w:rsid w:val="00D73A6B"/>
    <w:rsid w:val="00D73DAD"/>
    <w:rsid w:val="00D73E0D"/>
    <w:rsid w:val="00D74461"/>
    <w:rsid w:val="00D746DD"/>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2B13"/>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7B"/>
    <w:rsid w:val="00D96AD5"/>
    <w:rsid w:val="00D9793D"/>
    <w:rsid w:val="00D97D08"/>
    <w:rsid w:val="00D97E86"/>
    <w:rsid w:val="00DA000D"/>
    <w:rsid w:val="00DA015E"/>
    <w:rsid w:val="00DA02EC"/>
    <w:rsid w:val="00DA09F2"/>
    <w:rsid w:val="00DA0FC0"/>
    <w:rsid w:val="00DA10F6"/>
    <w:rsid w:val="00DA1D80"/>
    <w:rsid w:val="00DA1DFF"/>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713"/>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4DD0"/>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16C"/>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0F92"/>
    <w:rsid w:val="00DE128B"/>
    <w:rsid w:val="00DE1799"/>
    <w:rsid w:val="00DE21CF"/>
    <w:rsid w:val="00DE279F"/>
    <w:rsid w:val="00DE2D4B"/>
    <w:rsid w:val="00DE3070"/>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6C60"/>
    <w:rsid w:val="00DF7226"/>
    <w:rsid w:val="00DF7294"/>
    <w:rsid w:val="00DF7BC3"/>
    <w:rsid w:val="00E00368"/>
    <w:rsid w:val="00E005F5"/>
    <w:rsid w:val="00E00A07"/>
    <w:rsid w:val="00E00A92"/>
    <w:rsid w:val="00E01395"/>
    <w:rsid w:val="00E013D5"/>
    <w:rsid w:val="00E019EA"/>
    <w:rsid w:val="00E01A5C"/>
    <w:rsid w:val="00E028E6"/>
    <w:rsid w:val="00E02C20"/>
    <w:rsid w:val="00E0324B"/>
    <w:rsid w:val="00E0345F"/>
    <w:rsid w:val="00E03571"/>
    <w:rsid w:val="00E03BEA"/>
    <w:rsid w:val="00E0401E"/>
    <w:rsid w:val="00E046C1"/>
    <w:rsid w:val="00E049EC"/>
    <w:rsid w:val="00E0547D"/>
    <w:rsid w:val="00E05A43"/>
    <w:rsid w:val="00E05FC4"/>
    <w:rsid w:val="00E06977"/>
    <w:rsid w:val="00E06AF4"/>
    <w:rsid w:val="00E06F6A"/>
    <w:rsid w:val="00E073C8"/>
    <w:rsid w:val="00E07686"/>
    <w:rsid w:val="00E079ED"/>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17F0E"/>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4F67"/>
    <w:rsid w:val="00E250DB"/>
    <w:rsid w:val="00E25328"/>
    <w:rsid w:val="00E25334"/>
    <w:rsid w:val="00E2555E"/>
    <w:rsid w:val="00E25F1D"/>
    <w:rsid w:val="00E25F49"/>
    <w:rsid w:val="00E2617B"/>
    <w:rsid w:val="00E2690E"/>
    <w:rsid w:val="00E26932"/>
    <w:rsid w:val="00E26F5E"/>
    <w:rsid w:val="00E2724F"/>
    <w:rsid w:val="00E272FE"/>
    <w:rsid w:val="00E27B15"/>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2B3"/>
    <w:rsid w:val="00E4466A"/>
    <w:rsid w:val="00E447D5"/>
    <w:rsid w:val="00E448C1"/>
    <w:rsid w:val="00E45041"/>
    <w:rsid w:val="00E450D8"/>
    <w:rsid w:val="00E452D0"/>
    <w:rsid w:val="00E45A9D"/>
    <w:rsid w:val="00E460A1"/>
    <w:rsid w:val="00E46CC9"/>
    <w:rsid w:val="00E47D5F"/>
    <w:rsid w:val="00E47D96"/>
    <w:rsid w:val="00E508D6"/>
    <w:rsid w:val="00E515A3"/>
    <w:rsid w:val="00E5170E"/>
    <w:rsid w:val="00E51E23"/>
    <w:rsid w:val="00E523F3"/>
    <w:rsid w:val="00E52581"/>
    <w:rsid w:val="00E52F76"/>
    <w:rsid w:val="00E5315C"/>
    <w:rsid w:val="00E533B9"/>
    <w:rsid w:val="00E534EA"/>
    <w:rsid w:val="00E53614"/>
    <w:rsid w:val="00E538E0"/>
    <w:rsid w:val="00E539C4"/>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431"/>
    <w:rsid w:val="00E7556D"/>
    <w:rsid w:val="00E75693"/>
    <w:rsid w:val="00E756FB"/>
    <w:rsid w:val="00E76141"/>
    <w:rsid w:val="00E76270"/>
    <w:rsid w:val="00E76B45"/>
    <w:rsid w:val="00E77040"/>
    <w:rsid w:val="00E772C4"/>
    <w:rsid w:val="00E77655"/>
    <w:rsid w:val="00E8016D"/>
    <w:rsid w:val="00E810EC"/>
    <w:rsid w:val="00E8112C"/>
    <w:rsid w:val="00E81587"/>
    <w:rsid w:val="00E8233D"/>
    <w:rsid w:val="00E826C8"/>
    <w:rsid w:val="00E82819"/>
    <w:rsid w:val="00E82EE0"/>
    <w:rsid w:val="00E83280"/>
    <w:rsid w:val="00E832C9"/>
    <w:rsid w:val="00E8344D"/>
    <w:rsid w:val="00E83469"/>
    <w:rsid w:val="00E839D8"/>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397"/>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955"/>
    <w:rsid w:val="00EA3D67"/>
    <w:rsid w:val="00EA3DB9"/>
    <w:rsid w:val="00EA475F"/>
    <w:rsid w:val="00EA4A36"/>
    <w:rsid w:val="00EA5029"/>
    <w:rsid w:val="00EA5335"/>
    <w:rsid w:val="00EA630B"/>
    <w:rsid w:val="00EA6E29"/>
    <w:rsid w:val="00EA7676"/>
    <w:rsid w:val="00EA7B1C"/>
    <w:rsid w:val="00EA7CE6"/>
    <w:rsid w:val="00EA7E15"/>
    <w:rsid w:val="00EA7E9E"/>
    <w:rsid w:val="00EA7EF5"/>
    <w:rsid w:val="00EA7F1F"/>
    <w:rsid w:val="00EB05DC"/>
    <w:rsid w:val="00EB0707"/>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09"/>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8B"/>
    <w:rsid w:val="00EC60A1"/>
    <w:rsid w:val="00EC614D"/>
    <w:rsid w:val="00EC6337"/>
    <w:rsid w:val="00EC6D68"/>
    <w:rsid w:val="00EC6D82"/>
    <w:rsid w:val="00EC7183"/>
    <w:rsid w:val="00EC71AB"/>
    <w:rsid w:val="00EC7AE9"/>
    <w:rsid w:val="00EC7EE8"/>
    <w:rsid w:val="00ED0DE8"/>
    <w:rsid w:val="00ED0EB9"/>
    <w:rsid w:val="00ED158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98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E47"/>
    <w:rsid w:val="00EE5112"/>
    <w:rsid w:val="00EE62B4"/>
    <w:rsid w:val="00EE636D"/>
    <w:rsid w:val="00EE66B1"/>
    <w:rsid w:val="00EE752C"/>
    <w:rsid w:val="00EE7A41"/>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621"/>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701"/>
    <w:rsid w:val="00F00923"/>
    <w:rsid w:val="00F00C9D"/>
    <w:rsid w:val="00F00FF1"/>
    <w:rsid w:val="00F0109A"/>
    <w:rsid w:val="00F01571"/>
    <w:rsid w:val="00F0197D"/>
    <w:rsid w:val="00F01A58"/>
    <w:rsid w:val="00F0217A"/>
    <w:rsid w:val="00F023A1"/>
    <w:rsid w:val="00F026AE"/>
    <w:rsid w:val="00F027FF"/>
    <w:rsid w:val="00F02B5B"/>
    <w:rsid w:val="00F0301D"/>
    <w:rsid w:val="00F032DF"/>
    <w:rsid w:val="00F0372A"/>
    <w:rsid w:val="00F0388F"/>
    <w:rsid w:val="00F03891"/>
    <w:rsid w:val="00F046FD"/>
    <w:rsid w:val="00F04D51"/>
    <w:rsid w:val="00F05E1A"/>
    <w:rsid w:val="00F05EED"/>
    <w:rsid w:val="00F05FC0"/>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BE"/>
    <w:rsid w:val="00F22FC1"/>
    <w:rsid w:val="00F2357F"/>
    <w:rsid w:val="00F23BD0"/>
    <w:rsid w:val="00F23D7A"/>
    <w:rsid w:val="00F23FCA"/>
    <w:rsid w:val="00F24354"/>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CCB"/>
    <w:rsid w:val="00F41D1F"/>
    <w:rsid w:val="00F42123"/>
    <w:rsid w:val="00F42910"/>
    <w:rsid w:val="00F42ADB"/>
    <w:rsid w:val="00F42C2B"/>
    <w:rsid w:val="00F43E1D"/>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2DA"/>
    <w:rsid w:val="00F6433C"/>
    <w:rsid w:val="00F648A2"/>
    <w:rsid w:val="00F64928"/>
    <w:rsid w:val="00F64966"/>
    <w:rsid w:val="00F649C9"/>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C4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EE"/>
    <w:rsid w:val="00F75C0B"/>
    <w:rsid w:val="00F763DF"/>
    <w:rsid w:val="00F77028"/>
    <w:rsid w:val="00F7792A"/>
    <w:rsid w:val="00F77B71"/>
    <w:rsid w:val="00F77C47"/>
    <w:rsid w:val="00F77CFA"/>
    <w:rsid w:val="00F802D3"/>
    <w:rsid w:val="00F80A32"/>
    <w:rsid w:val="00F80C67"/>
    <w:rsid w:val="00F80D8F"/>
    <w:rsid w:val="00F8116A"/>
    <w:rsid w:val="00F81311"/>
    <w:rsid w:val="00F81625"/>
    <w:rsid w:val="00F81A54"/>
    <w:rsid w:val="00F81E0E"/>
    <w:rsid w:val="00F81F25"/>
    <w:rsid w:val="00F821B7"/>
    <w:rsid w:val="00F82272"/>
    <w:rsid w:val="00F825FF"/>
    <w:rsid w:val="00F82760"/>
    <w:rsid w:val="00F82A7D"/>
    <w:rsid w:val="00F82D8E"/>
    <w:rsid w:val="00F83301"/>
    <w:rsid w:val="00F837DD"/>
    <w:rsid w:val="00F84119"/>
    <w:rsid w:val="00F849D7"/>
    <w:rsid w:val="00F84A2F"/>
    <w:rsid w:val="00F84BAB"/>
    <w:rsid w:val="00F850EB"/>
    <w:rsid w:val="00F855CB"/>
    <w:rsid w:val="00F85744"/>
    <w:rsid w:val="00F86165"/>
    <w:rsid w:val="00F862CA"/>
    <w:rsid w:val="00F863EB"/>
    <w:rsid w:val="00F86B20"/>
    <w:rsid w:val="00F86C43"/>
    <w:rsid w:val="00F86EA8"/>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0BB"/>
    <w:rsid w:val="00F939E7"/>
    <w:rsid w:val="00F93A3D"/>
    <w:rsid w:val="00F93A5F"/>
    <w:rsid w:val="00F94003"/>
    <w:rsid w:val="00F945E2"/>
    <w:rsid w:val="00F94737"/>
    <w:rsid w:val="00F9495D"/>
    <w:rsid w:val="00F95013"/>
    <w:rsid w:val="00F951BD"/>
    <w:rsid w:val="00F9590D"/>
    <w:rsid w:val="00F9632D"/>
    <w:rsid w:val="00F9644F"/>
    <w:rsid w:val="00F96479"/>
    <w:rsid w:val="00F96536"/>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60E"/>
    <w:rsid w:val="00FA7A20"/>
    <w:rsid w:val="00FA7AA6"/>
    <w:rsid w:val="00FA7C04"/>
    <w:rsid w:val="00FB0443"/>
    <w:rsid w:val="00FB0540"/>
    <w:rsid w:val="00FB05C7"/>
    <w:rsid w:val="00FB0E4F"/>
    <w:rsid w:val="00FB1309"/>
    <w:rsid w:val="00FB15D5"/>
    <w:rsid w:val="00FB188E"/>
    <w:rsid w:val="00FB18E8"/>
    <w:rsid w:val="00FB19D8"/>
    <w:rsid w:val="00FB22E5"/>
    <w:rsid w:val="00FB2864"/>
    <w:rsid w:val="00FB2F94"/>
    <w:rsid w:val="00FB3CD6"/>
    <w:rsid w:val="00FB4065"/>
    <w:rsid w:val="00FB407E"/>
    <w:rsid w:val="00FB4760"/>
    <w:rsid w:val="00FB47B5"/>
    <w:rsid w:val="00FB49D1"/>
    <w:rsid w:val="00FB5177"/>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7E8"/>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9F3"/>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80B"/>
    <w:rsid w:val="00FE7A09"/>
    <w:rsid w:val="00FF01C5"/>
    <w:rsid w:val="00FF0224"/>
    <w:rsid w:val="00FF0289"/>
    <w:rsid w:val="00FF02D6"/>
    <w:rsid w:val="00FF06CD"/>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54"/>
    <w:rsid w:val="00FF5D1A"/>
    <w:rsid w:val="00FF5EF1"/>
    <w:rsid w:val="00FF609A"/>
    <w:rsid w:val="00FF6CF6"/>
    <w:rsid w:val="00FF70CF"/>
    <w:rsid w:val="00FF72A3"/>
    <w:rsid w:val="00FF74BE"/>
    <w:rsid w:val="00FF76A0"/>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C10B7"/>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3433">
      <w:bodyDiv w:val="1"/>
      <w:marLeft w:val="0"/>
      <w:marRight w:val="0"/>
      <w:marTop w:val="0"/>
      <w:marBottom w:val="0"/>
      <w:divBdr>
        <w:top w:val="none" w:sz="0" w:space="0" w:color="auto"/>
        <w:left w:val="none" w:sz="0" w:space="0" w:color="auto"/>
        <w:bottom w:val="none" w:sz="0" w:space="0" w:color="auto"/>
        <w:right w:val="none" w:sz="0" w:space="0" w:color="auto"/>
      </w:divBdr>
      <w:divsChild>
        <w:div w:id="105001390">
          <w:marLeft w:val="547"/>
          <w:marRight w:val="0"/>
          <w:marTop w:val="115"/>
          <w:marBottom w:val="0"/>
          <w:divBdr>
            <w:top w:val="none" w:sz="0" w:space="0" w:color="auto"/>
            <w:left w:val="none" w:sz="0" w:space="0" w:color="auto"/>
            <w:bottom w:val="none" w:sz="0" w:space="0" w:color="auto"/>
            <w:right w:val="none" w:sz="0" w:space="0" w:color="auto"/>
          </w:divBdr>
        </w:div>
        <w:div w:id="1390883542">
          <w:marLeft w:val="1166"/>
          <w:marRight w:val="0"/>
          <w:marTop w:val="96"/>
          <w:marBottom w:val="0"/>
          <w:divBdr>
            <w:top w:val="none" w:sz="0" w:space="0" w:color="auto"/>
            <w:left w:val="none" w:sz="0" w:space="0" w:color="auto"/>
            <w:bottom w:val="none" w:sz="0" w:space="0" w:color="auto"/>
            <w:right w:val="none" w:sz="0" w:space="0" w:color="auto"/>
          </w:divBdr>
        </w:div>
        <w:div w:id="1001276913">
          <w:marLeft w:val="1627"/>
          <w:marRight w:val="0"/>
          <w:marTop w:val="86"/>
          <w:marBottom w:val="0"/>
          <w:divBdr>
            <w:top w:val="none" w:sz="0" w:space="0" w:color="auto"/>
            <w:left w:val="none" w:sz="0" w:space="0" w:color="auto"/>
            <w:bottom w:val="none" w:sz="0" w:space="0" w:color="auto"/>
            <w:right w:val="none" w:sz="0" w:space="0" w:color="auto"/>
          </w:divBdr>
        </w:div>
        <w:div w:id="44764356">
          <w:marLeft w:val="547"/>
          <w:marRight w:val="0"/>
          <w:marTop w:val="115"/>
          <w:marBottom w:val="0"/>
          <w:divBdr>
            <w:top w:val="none" w:sz="0" w:space="0" w:color="auto"/>
            <w:left w:val="none" w:sz="0" w:space="0" w:color="auto"/>
            <w:bottom w:val="none" w:sz="0" w:space="0" w:color="auto"/>
            <w:right w:val="none" w:sz="0" w:space="0" w:color="auto"/>
          </w:divBdr>
        </w:div>
        <w:div w:id="1856963863">
          <w:marLeft w:val="1166"/>
          <w:marRight w:val="0"/>
          <w:marTop w:val="96"/>
          <w:marBottom w:val="0"/>
          <w:divBdr>
            <w:top w:val="none" w:sz="0" w:space="0" w:color="auto"/>
            <w:left w:val="none" w:sz="0" w:space="0" w:color="auto"/>
            <w:bottom w:val="none" w:sz="0" w:space="0" w:color="auto"/>
            <w:right w:val="none" w:sz="0" w:space="0" w:color="auto"/>
          </w:divBdr>
        </w:div>
        <w:div w:id="1686403755">
          <w:marLeft w:val="547"/>
          <w:marRight w:val="0"/>
          <w:marTop w:val="115"/>
          <w:marBottom w:val="0"/>
          <w:divBdr>
            <w:top w:val="none" w:sz="0" w:space="0" w:color="auto"/>
            <w:left w:val="none" w:sz="0" w:space="0" w:color="auto"/>
            <w:bottom w:val="none" w:sz="0" w:space="0" w:color="auto"/>
            <w:right w:val="none" w:sz="0" w:space="0" w:color="auto"/>
          </w:divBdr>
        </w:div>
        <w:div w:id="1761877706">
          <w:marLeft w:val="1166"/>
          <w:marRight w:val="0"/>
          <w:marTop w:val="96"/>
          <w:marBottom w:val="0"/>
          <w:divBdr>
            <w:top w:val="none" w:sz="0" w:space="0" w:color="auto"/>
            <w:left w:val="none" w:sz="0" w:space="0" w:color="auto"/>
            <w:bottom w:val="none" w:sz="0" w:space="0" w:color="auto"/>
            <w:right w:val="none" w:sz="0" w:space="0" w:color="auto"/>
          </w:divBdr>
        </w:div>
        <w:div w:id="744382518">
          <w:marLeft w:val="1627"/>
          <w:marRight w:val="0"/>
          <w:marTop w:val="86"/>
          <w:marBottom w:val="0"/>
          <w:divBdr>
            <w:top w:val="none" w:sz="0" w:space="0" w:color="auto"/>
            <w:left w:val="none" w:sz="0" w:space="0" w:color="auto"/>
            <w:bottom w:val="none" w:sz="0" w:space="0" w:color="auto"/>
            <w:right w:val="none" w:sz="0" w:space="0" w:color="auto"/>
          </w:divBdr>
        </w:div>
        <w:div w:id="1748071365">
          <w:marLeft w:val="1627"/>
          <w:marRight w:val="0"/>
          <w:marTop w:val="86"/>
          <w:marBottom w:val="0"/>
          <w:divBdr>
            <w:top w:val="none" w:sz="0" w:space="0" w:color="auto"/>
            <w:left w:val="none" w:sz="0" w:space="0" w:color="auto"/>
            <w:bottom w:val="none" w:sz="0" w:space="0" w:color="auto"/>
            <w:right w:val="none" w:sz="0" w:space="0" w:color="auto"/>
          </w:divBdr>
        </w:div>
        <w:div w:id="1816339375">
          <w:marLeft w:val="1627"/>
          <w:marRight w:val="0"/>
          <w:marTop w:val="86"/>
          <w:marBottom w:val="0"/>
          <w:divBdr>
            <w:top w:val="none" w:sz="0" w:space="0" w:color="auto"/>
            <w:left w:val="none" w:sz="0" w:space="0" w:color="auto"/>
            <w:bottom w:val="none" w:sz="0" w:space="0" w:color="auto"/>
            <w:right w:val="none" w:sz="0" w:space="0" w:color="auto"/>
          </w:divBdr>
        </w:div>
        <w:div w:id="584194757">
          <w:marLeft w:val="1166"/>
          <w:marRight w:val="0"/>
          <w:marTop w:val="96"/>
          <w:marBottom w:val="0"/>
          <w:divBdr>
            <w:top w:val="none" w:sz="0" w:space="0" w:color="auto"/>
            <w:left w:val="none" w:sz="0" w:space="0" w:color="auto"/>
            <w:bottom w:val="none" w:sz="0" w:space="0" w:color="auto"/>
            <w:right w:val="none" w:sz="0" w:space="0" w:color="auto"/>
          </w:divBdr>
        </w:div>
        <w:div w:id="1006980970">
          <w:marLeft w:val="1627"/>
          <w:marRight w:val="0"/>
          <w:marTop w:val="86"/>
          <w:marBottom w:val="0"/>
          <w:divBdr>
            <w:top w:val="none" w:sz="0" w:space="0" w:color="auto"/>
            <w:left w:val="none" w:sz="0" w:space="0" w:color="auto"/>
            <w:bottom w:val="none" w:sz="0" w:space="0" w:color="auto"/>
            <w:right w:val="none" w:sz="0" w:space="0" w:color="auto"/>
          </w:divBdr>
        </w:div>
        <w:div w:id="1311710769">
          <w:marLeft w:val="1166"/>
          <w:marRight w:val="0"/>
          <w:marTop w:val="96"/>
          <w:marBottom w:val="0"/>
          <w:divBdr>
            <w:top w:val="none" w:sz="0" w:space="0" w:color="auto"/>
            <w:left w:val="none" w:sz="0" w:space="0" w:color="auto"/>
            <w:bottom w:val="none" w:sz="0" w:space="0" w:color="auto"/>
            <w:right w:val="none" w:sz="0" w:space="0" w:color="auto"/>
          </w:divBdr>
        </w:div>
        <w:div w:id="1772966250">
          <w:marLeft w:val="1627"/>
          <w:marRight w:val="0"/>
          <w:marTop w:val="8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622178">
      <w:bodyDiv w:val="1"/>
      <w:marLeft w:val="0"/>
      <w:marRight w:val="0"/>
      <w:marTop w:val="0"/>
      <w:marBottom w:val="0"/>
      <w:divBdr>
        <w:top w:val="none" w:sz="0" w:space="0" w:color="auto"/>
        <w:left w:val="none" w:sz="0" w:space="0" w:color="auto"/>
        <w:bottom w:val="none" w:sz="0" w:space="0" w:color="auto"/>
        <w:right w:val="none" w:sz="0" w:space="0" w:color="auto"/>
      </w:divBdr>
      <w:divsChild>
        <w:div w:id="2133403891">
          <w:marLeft w:val="547"/>
          <w:marRight w:val="0"/>
          <w:marTop w:val="115"/>
          <w:marBottom w:val="0"/>
          <w:divBdr>
            <w:top w:val="none" w:sz="0" w:space="0" w:color="auto"/>
            <w:left w:val="none" w:sz="0" w:space="0" w:color="auto"/>
            <w:bottom w:val="none" w:sz="0" w:space="0" w:color="auto"/>
            <w:right w:val="none" w:sz="0" w:space="0" w:color="auto"/>
          </w:divBdr>
        </w:div>
        <w:div w:id="2131239883">
          <w:marLeft w:val="1166"/>
          <w:marRight w:val="0"/>
          <w:marTop w:val="96"/>
          <w:marBottom w:val="0"/>
          <w:divBdr>
            <w:top w:val="none" w:sz="0" w:space="0" w:color="auto"/>
            <w:left w:val="none" w:sz="0" w:space="0" w:color="auto"/>
            <w:bottom w:val="none" w:sz="0" w:space="0" w:color="auto"/>
            <w:right w:val="none" w:sz="0" w:space="0" w:color="auto"/>
          </w:divBdr>
        </w:div>
        <w:div w:id="817259022">
          <w:marLeft w:val="1627"/>
          <w:marRight w:val="0"/>
          <w:marTop w:val="86"/>
          <w:marBottom w:val="0"/>
          <w:divBdr>
            <w:top w:val="none" w:sz="0" w:space="0" w:color="auto"/>
            <w:left w:val="none" w:sz="0" w:space="0" w:color="auto"/>
            <w:bottom w:val="none" w:sz="0" w:space="0" w:color="auto"/>
            <w:right w:val="none" w:sz="0" w:space="0" w:color="auto"/>
          </w:divBdr>
        </w:div>
        <w:div w:id="165756798">
          <w:marLeft w:val="1627"/>
          <w:marRight w:val="0"/>
          <w:marTop w:val="86"/>
          <w:marBottom w:val="0"/>
          <w:divBdr>
            <w:top w:val="none" w:sz="0" w:space="0" w:color="auto"/>
            <w:left w:val="none" w:sz="0" w:space="0" w:color="auto"/>
            <w:bottom w:val="none" w:sz="0" w:space="0" w:color="auto"/>
            <w:right w:val="none" w:sz="0" w:space="0" w:color="auto"/>
          </w:divBdr>
        </w:div>
        <w:div w:id="476381386">
          <w:marLeft w:val="1627"/>
          <w:marRight w:val="0"/>
          <w:marTop w:val="86"/>
          <w:marBottom w:val="0"/>
          <w:divBdr>
            <w:top w:val="none" w:sz="0" w:space="0" w:color="auto"/>
            <w:left w:val="none" w:sz="0" w:space="0" w:color="auto"/>
            <w:bottom w:val="none" w:sz="0" w:space="0" w:color="auto"/>
            <w:right w:val="none" w:sz="0" w:space="0" w:color="auto"/>
          </w:divBdr>
        </w:div>
        <w:div w:id="614487431">
          <w:marLeft w:val="1166"/>
          <w:marRight w:val="0"/>
          <w:marTop w:val="96"/>
          <w:marBottom w:val="0"/>
          <w:divBdr>
            <w:top w:val="none" w:sz="0" w:space="0" w:color="auto"/>
            <w:left w:val="none" w:sz="0" w:space="0" w:color="auto"/>
            <w:bottom w:val="none" w:sz="0" w:space="0" w:color="auto"/>
            <w:right w:val="none" w:sz="0" w:space="0" w:color="auto"/>
          </w:divBdr>
        </w:div>
        <w:div w:id="5791795">
          <w:marLeft w:val="1627"/>
          <w:marRight w:val="0"/>
          <w:marTop w:val="86"/>
          <w:marBottom w:val="0"/>
          <w:divBdr>
            <w:top w:val="none" w:sz="0" w:space="0" w:color="auto"/>
            <w:left w:val="none" w:sz="0" w:space="0" w:color="auto"/>
            <w:bottom w:val="none" w:sz="0" w:space="0" w:color="auto"/>
            <w:right w:val="none" w:sz="0" w:space="0" w:color="auto"/>
          </w:divBdr>
        </w:div>
        <w:div w:id="79525034">
          <w:marLeft w:val="1166"/>
          <w:marRight w:val="0"/>
          <w:marTop w:val="96"/>
          <w:marBottom w:val="0"/>
          <w:divBdr>
            <w:top w:val="none" w:sz="0" w:space="0" w:color="auto"/>
            <w:left w:val="none" w:sz="0" w:space="0" w:color="auto"/>
            <w:bottom w:val="none" w:sz="0" w:space="0" w:color="auto"/>
            <w:right w:val="none" w:sz="0" w:space="0" w:color="auto"/>
          </w:divBdr>
        </w:div>
        <w:div w:id="1858764392">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408202">
      <w:bodyDiv w:val="1"/>
      <w:marLeft w:val="0"/>
      <w:marRight w:val="0"/>
      <w:marTop w:val="0"/>
      <w:marBottom w:val="0"/>
      <w:divBdr>
        <w:top w:val="none" w:sz="0" w:space="0" w:color="auto"/>
        <w:left w:val="none" w:sz="0" w:space="0" w:color="auto"/>
        <w:bottom w:val="none" w:sz="0" w:space="0" w:color="auto"/>
        <w:right w:val="none" w:sz="0" w:space="0" w:color="auto"/>
      </w:divBdr>
      <w:divsChild>
        <w:div w:id="687370644">
          <w:marLeft w:val="547"/>
          <w:marRight w:val="0"/>
          <w:marTop w:val="115"/>
          <w:marBottom w:val="0"/>
          <w:divBdr>
            <w:top w:val="none" w:sz="0" w:space="0" w:color="auto"/>
            <w:left w:val="none" w:sz="0" w:space="0" w:color="auto"/>
            <w:bottom w:val="none" w:sz="0" w:space="0" w:color="auto"/>
            <w:right w:val="none" w:sz="0" w:space="0" w:color="auto"/>
          </w:divBdr>
        </w:div>
        <w:div w:id="120267161">
          <w:marLeft w:val="1166"/>
          <w:marRight w:val="0"/>
          <w:marTop w:val="96"/>
          <w:marBottom w:val="0"/>
          <w:divBdr>
            <w:top w:val="none" w:sz="0" w:space="0" w:color="auto"/>
            <w:left w:val="none" w:sz="0" w:space="0" w:color="auto"/>
            <w:bottom w:val="none" w:sz="0" w:space="0" w:color="auto"/>
            <w:right w:val="none" w:sz="0" w:space="0" w:color="auto"/>
          </w:divBdr>
        </w:div>
        <w:div w:id="217016152">
          <w:marLeft w:val="1627"/>
          <w:marRight w:val="0"/>
          <w:marTop w:val="86"/>
          <w:marBottom w:val="0"/>
          <w:divBdr>
            <w:top w:val="none" w:sz="0" w:space="0" w:color="auto"/>
            <w:left w:val="none" w:sz="0" w:space="0" w:color="auto"/>
            <w:bottom w:val="none" w:sz="0" w:space="0" w:color="auto"/>
            <w:right w:val="none" w:sz="0" w:space="0" w:color="auto"/>
          </w:divBdr>
        </w:div>
        <w:div w:id="1716348536">
          <w:marLeft w:val="1627"/>
          <w:marRight w:val="0"/>
          <w:marTop w:val="86"/>
          <w:marBottom w:val="0"/>
          <w:divBdr>
            <w:top w:val="none" w:sz="0" w:space="0" w:color="auto"/>
            <w:left w:val="none" w:sz="0" w:space="0" w:color="auto"/>
            <w:bottom w:val="none" w:sz="0" w:space="0" w:color="auto"/>
            <w:right w:val="none" w:sz="0" w:space="0" w:color="auto"/>
          </w:divBdr>
        </w:div>
        <w:div w:id="1322856278">
          <w:marLeft w:val="1627"/>
          <w:marRight w:val="0"/>
          <w:marTop w:val="86"/>
          <w:marBottom w:val="0"/>
          <w:divBdr>
            <w:top w:val="none" w:sz="0" w:space="0" w:color="auto"/>
            <w:left w:val="none" w:sz="0" w:space="0" w:color="auto"/>
            <w:bottom w:val="none" w:sz="0" w:space="0" w:color="auto"/>
            <w:right w:val="none" w:sz="0" w:space="0" w:color="auto"/>
          </w:divBdr>
        </w:div>
        <w:div w:id="2009365778">
          <w:marLeft w:val="1166"/>
          <w:marRight w:val="0"/>
          <w:marTop w:val="96"/>
          <w:marBottom w:val="0"/>
          <w:divBdr>
            <w:top w:val="none" w:sz="0" w:space="0" w:color="auto"/>
            <w:left w:val="none" w:sz="0" w:space="0" w:color="auto"/>
            <w:bottom w:val="none" w:sz="0" w:space="0" w:color="auto"/>
            <w:right w:val="none" w:sz="0" w:space="0" w:color="auto"/>
          </w:divBdr>
        </w:div>
        <w:div w:id="1594244119">
          <w:marLeft w:val="1627"/>
          <w:marRight w:val="0"/>
          <w:marTop w:val="86"/>
          <w:marBottom w:val="0"/>
          <w:divBdr>
            <w:top w:val="none" w:sz="0" w:space="0" w:color="auto"/>
            <w:left w:val="none" w:sz="0" w:space="0" w:color="auto"/>
            <w:bottom w:val="none" w:sz="0" w:space="0" w:color="auto"/>
            <w:right w:val="none" w:sz="0" w:space="0" w:color="auto"/>
          </w:divBdr>
        </w:div>
        <w:div w:id="1037507141">
          <w:marLeft w:val="1166"/>
          <w:marRight w:val="0"/>
          <w:marTop w:val="96"/>
          <w:marBottom w:val="0"/>
          <w:divBdr>
            <w:top w:val="none" w:sz="0" w:space="0" w:color="auto"/>
            <w:left w:val="none" w:sz="0" w:space="0" w:color="auto"/>
            <w:bottom w:val="none" w:sz="0" w:space="0" w:color="auto"/>
            <w:right w:val="none" w:sz="0" w:space="0" w:color="auto"/>
          </w:divBdr>
        </w:div>
        <w:div w:id="2026594127">
          <w:marLeft w:val="1627"/>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0970607">
      <w:bodyDiv w:val="1"/>
      <w:marLeft w:val="0"/>
      <w:marRight w:val="0"/>
      <w:marTop w:val="0"/>
      <w:marBottom w:val="0"/>
      <w:divBdr>
        <w:top w:val="none" w:sz="0" w:space="0" w:color="auto"/>
        <w:left w:val="none" w:sz="0" w:space="0" w:color="auto"/>
        <w:bottom w:val="none" w:sz="0" w:space="0" w:color="auto"/>
        <w:right w:val="none" w:sz="0" w:space="0" w:color="auto"/>
      </w:divBdr>
      <w:divsChild>
        <w:div w:id="160241871">
          <w:marLeft w:val="360"/>
          <w:marRight w:val="0"/>
          <w:marTop w:val="200"/>
          <w:marBottom w:val="0"/>
          <w:divBdr>
            <w:top w:val="none" w:sz="0" w:space="0" w:color="auto"/>
            <w:left w:val="none" w:sz="0" w:space="0" w:color="auto"/>
            <w:bottom w:val="none" w:sz="0" w:space="0" w:color="auto"/>
            <w:right w:val="none" w:sz="0" w:space="0" w:color="auto"/>
          </w:divBdr>
        </w:div>
        <w:div w:id="186988231">
          <w:marLeft w:val="1080"/>
          <w:marRight w:val="0"/>
          <w:marTop w:val="100"/>
          <w:marBottom w:val="0"/>
          <w:divBdr>
            <w:top w:val="none" w:sz="0" w:space="0" w:color="auto"/>
            <w:left w:val="none" w:sz="0" w:space="0" w:color="auto"/>
            <w:bottom w:val="none" w:sz="0" w:space="0" w:color="auto"/>
            <w:right w:val="none" w:sz="0" w:space="0" w:color="auto"/>
          </w:divBdr>
        </w:div>
        <w:div w:id="955605220">
          <w:marLeft w:val="1080"/>
          <w:marRight w:val="0"/>
          <w:marTop w:val="100"/>
          <w:marBottom w:val="0"/>
          <w:divBdr>
            <w:top w:val="none" w:sz="0" w:space="0" w:color="auto"/>
            <w:left w:val="none" w:sz="0" w:space="0" w:color="auto"/>
            <w:bottom w:val="none" w:sz="0" w:space="0" w:color="auto"/>
            <w:right w:val="none" w:sz="0" w:space="0" w:color="auto"/>
          </w:divBdr>
        </w:div>
        <w:div w:id="1621718901">
          <w:marLeft w:val="1080"/>
          <w:marRight w:val="0"/>
          <w:marTop w:val="100"/>
          <w:marBottom w:val="0"/>
          <w:divBdr>
            <w:top w:val="none" w:sz="0" w:space="0" w:color="auto"/>
            <w:left w:val="none" w:sz="0" w:space="0" w:color="auto"/>
            <w:bottom w:val="none" w:sz="0" w:space="0" w:color="auto"/>
            <w:right w:val="none" w:sz="0" w:space="0" w:color="auto"/>
          </w:divBdr>
        </w:div>
        <w:div w:id="1464271888">
          <w:marLeft w:val="1080"/>
          <w:marRight w:val="0"/>
          <w:marTop w:val="100"/>
          <w:marBottom w:val="0"/>
          <w:divBdr>
            <w:top w:val="none" w:sz="0" w:space="0" w:color="auto"/>
            <w:left w:val="none" w:sz="0" w:space="0" w:color="auto"/>
            <w:bottom w:val="none" w:sz="0" w:space="0" w:color="auto"/>
            <w:right w:val="none" w:sz="0" w:space="0" w:color="auto"/>
          </w:divBdr>
        </w:div>
        <w:div w:id="1668940705">
          <w:marLeft w:val="360"/>
          <w:marRight w:val="0"/>
          <w:marTop w:val="200"/>
          <w:marBottom w:val="0"/>
          <w:divBdr>
            <w:top w:val="none" w:sz="0" w:space="0" w:color="auto"/>
            <w:left w:val="none" w:sz="0" w:space="0" w:color="auto"/>
            <w:bottom w:val="none" w:sz="0" w:space="0" w:color="auto"/>
            <w:right w:val="none" w:sz="0" w:space="0" w:color="auto"/>
          </w:divBdr>
        </w:div>
        <w:div w:id="1931813362">
          <w:marLeft w:val="1080"/>
          <w:marRight w:val="0"/>
          <w:marTop w:val="100"/>
          <w:marBottom w:val="0"/>
          <w:divBdr>
            <w:top w:val="none" w:sz="0" w:space="0" w:color="auto"/>
            <w:left w:val="none" w:sz="0" w:space="0" w:color="auto"/>
            <w:bottom w:val="none" w:sz="0" w:space="0" w:color="auto"/>
            <w:right w:val="none" w:sz="0" w:space="0" w:color="auto"/>
          </w:divBdr>
        </w:div>
        <w:div w:id="1019508856">
          <w:marLeft w:val="1080"/>
          <w:marRight w:val="0"/>
          <w:marTop w:val="100"/>
          <w:marBottom w:val="0"/>
          <w:divBdr>
            <w:top w:val="none" w:sz="0" w:space="0" w:color="auto"/>
            <w:left w:val="none" w:sz="0" w:space="0" w:color="auto"/>
            <w:bottom w:val="none" w:sz="0" w:space="0" w:color="auto"/>
            <w:right w:val="none" w:sz="0" w:space="0" w:color="auto"/>
          </w:divBdr>
        </w:div>
        <w:div w:id="1627278228">
          <w:marLeft w:val="1800"/>
          <w:marRight w:val="0"/>
          <w:marTop w:val="100"/>
          <w:marBottom w:val="0"/>
          <w:divBdr>
            <w:top w:val="none" w:sz="0" w:space="0" w:color="auto"/>
            <w:left w:val="none" w:sz="0" w:space="0" w:color="auto"/>
            <w:bottom w:val="none" w:sz="0" w:space="0" w:color="auto"/>
            <w:right w:val="none" w:sz="0" w:space="0" w:color="auto"/>
          </w:divBdr>
        </w:div>
        <w:div w:id="1304043488">
          <w:marLeft w:val="1800"/>
          <w:marRight w:val="0"/>
          <w:marTop w:val="100"/>
          <w:marBottom w:val="0"/>
          <w:divBdr>
            <w:top w:val="none" w:sz="0" w:space="0" w:color="auto"/>
            <w:left w:val="none" w:sz="0" w:space="0" w:color="auto"/>
            <w:bottom w:val="none" w:sz="0" w:space="0" w:color="auto"/>
            <w:right w:val="none" w:sz="0" w:space="0" w:color="auto"/>
          </w:divBdr>
        </w:div>
        <w:div w:id="1633557800">
          <w:marLeft w:val="1800"/>
          <w:marRight w:val="0"/>
          <w:marTop w:val="100"/>
          <w:marBottom w:val="0"/>
          <w:divBdr>
            <w:top w:val="none" w:sz="0" w:space="0" w:color="auto"/>
            <w:left w:val="none" w:sz="0" w:space="0" w:color="auto"/>
            <w:bottom w:val="none" w:sz="0" w:space="0" w:color="auto"/>
            <w:right w:val="none" w:sz="0" w:space="0" w:color="auto"/>
          </w:divBdr>
        </w:div>
        <w:div w:id="370156370">
          <w:marLeft w:val="1800"/>
          <w:marRight w:val="0"/>
          <w:marTop w:val="100"/>
          <w:marBottom w:val="0"/>
          <w:divBdr>
            <w:top w:val="none" w:sz="0" w:space="0" w:color="auto"/>
            <w:left w:val="none" w:sz="0" w:space="0" w:color="auto"/>
            <w:bottom w:val="none" w:sz="0" w:space="0" w:color="auto"/>
            <w:right w:val="none" w:sz="0" w:space="0" w:color="auto"/>
          </w:divBdr>
        </w:div>
        <w:div w:id="984433042">
          <w:marLeft w:val="1800"/>
          <w:marRight w:val="0"/>
          <w:marTop w:val="100"/>
          <w:marBottom w:val="0"/>
          <w:divBdr>
            <w:top w:val="none" w:sz="0" w:space="0" w:color="auto"/>
            <w:left w:val="none" w:sz="0" w:space="0" w:color="auto"/>
            <w:bottom w:val="none" w:sz="0" w:space="0" w:color="auto"/>
            <w:right w:val="none" w:sz="0" w:space="0" w:color="auto"/>
          </w:divBdr>
        </w:div>
        <w:div w:id="554972050">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96278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6411490">
      <w:bodyDiv w:val="1"/>
      <w:marLeft w:val="0"/>
      <w:marRight w:val="0"/>
      <w:marTop w:val="0"/>
      <w:marBottom w:val="0"/>
      <w:divBdr>
        <w:top w:val="none" w:sz="0" w:space="0" w:color="auto"/>
        <w:left w:val="none" w:sz="0" w:space="0" w:color="auto"/>
        <w:bottom w:val="none" w:sz="0" w:space="0" w:color="auto"/>
        <w:right w:val="none" w:sz="0" w:space="0" w:color="auto"/>
      </w:divBdr>
      <w:divsChild>
        <w:div w:id="572351852">
          <w:marLeft w:val="547"/>
          <w:marRight w:val="0"/>
          <w:marTop w:val="115"/>
          <w:marBottom w:val="0"/>
          <w:divBdr>
            <w:top w:val="none" w:sz="0" w:space="0" w:color="auto"/>
            <w:left w:val="none" w:sz="0" w:space="0" w:color="auto"/>
            <w:bottom w:val="none" w:sz="0" w:space="0" w:color="auto"/>
            <w:right w:val="none" w:sz="0" w:space="0" w:color="auto"/>
          </w:divBdr>
        </w:div>
        <w:div w:id="575284537">
          <w:marLeft w:val="1166"/>
          <w:marRight w:val="0"/>
          <w:marTop w:val="96"/>
          <w:marBottom w:val="0"/>
          <w:divBdr>
            <w:top w:val="none" w:sz="0" w:space="0" w:color="auto"/>
            <w:left w:val="none" w:sz="0" w:space="0" w:color="auto"/>
            <w:bottom w:val="none" w:sz="0" w:space="0" w:color="auto"/>
            <w:right w:val="none" w:sz="0" w:space="0" w:color="auto"/>
          </w:divBdr>
        </w:div>
        <w:div w:id="1512798060">
          <w:marLeft w:val="1166"/>
          <w:marRight w:val="0"/>
          <w:marTop w:val="96"/>
          <w:marBottom w:val="0"/>
          <w:divBdr>
            <w:top w:val="none" w:sz="0" w:space="0" w:color="auto"/>
            <w:left w:val="none" w:sz="0" w:space="0" w:color="auto"/>
            <w:bottom w:val="none" w:sz="0" w:space="0" w:color="auto"/>
            <w:right w:val="none" w:sz="0" w:space="0" w:color="auto"/>
          </w:divBdr>
        </w:div>
        <w:div w:id="891162102">
          <w:marLeft w:val="1166"/>
          <w:marRight w:val="0"/>
          <w:marTop w:val="96"/>
          <w:marBottom w:val="0"/>
          <w:divBdr>
            <w:top w:val="none" w:sz="0" w:space="0" w:color="auto"/>
            <w:left w:val="none" w:sz="0" w:space="0" w:color="auto"/>
            <w:bottom w:val="none" w:sz="0" w:space="0" w:color="auto"/>
            <w:right w:val="none" w:sz="0" w:space="0" w:color="auto"/>
          </w:divBdr>
        </w:div>
        <w:div w:id="1697152403">
          <w:marLeft w:val="547"/>
          <w:marRight w:val="0"/>
          <w:marTop w:val="115"/>
          <w:marBottom w:val="0"/>
          <w:divBdr>
            <w:top w:val="none" w:sz="0" w:space="0" w:color="auto"/>
            <w:left w:val="none" w:sz="0" w:space="0" w:color="auto"/>
            <w:bottom w:val="none" w:sz="0" w:space="0" w:color="auto"/>
            <w:right w:val="none" w:sz="0" w:space="0" w:color="auto"/>
          </w:divBdr>
        </w:div>
        <w:div w:id="1050571077">
          <w:marLeft w:val="547"/>
          <w:marRight w:val="0"/>
          <w:marTop w:val="11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840328">
      <w:bodyDiv w:val="1"/>
      <w:marLeft w:val="0"/>
      <w:marRight w:val="0"/>
      <w:marTop w:val="0"/>
      <w:marBottom w:val="0"/>
      <w:divBdr>
        <w:top w:val="none" w:sz="0" w:space="0" w:color="auto"/>
        <w:left w:val="none" w:sz="0" w:space="0" w:color="auto"/>
        <w:bottom w:val="none" w:sz="0" w:space="0" w:color="auto"/>
        <w:right w:val="none" w:sz="0" w:space="0" w:color="auto"/>
      </w:divBdr>
      <w:divsChild>
        <w:div w:id="559247102">
          <w:marLeft w:val="547"/>
          <w:marRight w:val="0"/>
          <w:marTop w:val="115"/>
          <w:marBottom w:val="0"/>
          <w:divBdr>
            <w:top w:val="none" w:sz="0" w:space="0" w:color="auto"/>
            <w:left w:val="none" w:sz="0" w:space="0" w:color="auto"/>
            <w:bottom w:val="none" w:sz="0" w:space="0" w:color="auto"/>
            <w:right w:val="none" w:sz="0" w:space="0" w:color="auto"/>
          </w:divBdr>
        </w:div>
        <w:div w:id="1213690140">
          <w:marLeft w:val="1166"/>
          <w:marRight w:val="0"/>
          <w:marTop w:val="96"/>
          <w:marBottom w:val="0"/>
          <w:divBdr>
            <w:top w:val="none" w:sz="0" w:space="0" w:color="auto"/>
            <w:left w:val="none" w:sz="0" w:space="0" w:color="auto"/>
            <w:bottom w:val="none" w:sz="0" w:space="0" w:color="auto"/>
            <w:right w:val="none" w:sz="0" w:space="0" w:color="auto"/>
          </w:divBdr>
        </w:div>
        <w:div w:id="1453554243">
          <w:marLeft w:val="1166"/>
          <w:marRight w:val="0"/>
          <w:marTop w:val="96"/>
          <w:marBottom w:val="0"/>
          <w:divBdr>
            <w:top w:val="none" w:sz="0" w:space="0" w:color="auto"/>
            <w:left w:val="none" w:sz="0" w:space="0" w:color="auto"/>
            <w:bottom w:val="none" w:sz="0" w:space="0" w:color="auto"/>
            <w:right w:val="none" w:sz="0" w:space="0" w:color="auto"/>
          </w:divBdr>
        </w:div>
        <w:div w:id="143469940">
          <w:marLeft w:val="547"/>
          <w:marRight w:val="0"/>
          <w:marTop w:val="115"/>
          <w:marBottom w:val="0"/>
          <w:divBdr>
            <w:top w:val="none" w:sz="0" w:space="0" w:color="auto"/>
            <w:left w:val="none" w:sz="0" w:space="0" w:color="auto"/>
            <w:bottom w:val="none" w:sz="0" w:space="0" w:color="auto"/>
            <w:right w:val="none" w:sz="0" w:space="0" w:color="auto"/>
          </w:divBdr>
        </w:div>
        <w:div w:id="1990087235">
          <w:marLeft w:val="1166"/>
          <w:marRight w:val="0"/>
          <w:marTop w:val="96"/>
          <w:marBottom w:val="0"/>
          <w:divBdr>
            <w:top w:val="none" w:sz="0" w:space="0" w:color="auto"/>
            <w:left w:val="none" w:sz="0" w:space="0" w:color="auto"/>
            <w:bottom w:val="none" w:sz="0" w:space="0" w:color="auto"/>
            <w:right w:val="none" w:sz="0" w:space="0" w:color="auto"/>
          </w:divBdr>
        </w:div>
        <w:div w:id="1155680082">
          <w:marLeft w:val="1166"/>
          <w:marRight w:val="0"/>
          <w:marTop w:val="96"/>
          <w:marBottom w:val="0"/>
          <w:divBdr>
            <w:top w:val="none" w:sz="0" w:space="0" w:color="auto"/>
            <w:left w:val="none" w:sz="0" w:space="0" w:color="auto"/>
            <w:bottom w:val="none" w:sz="0" w:space="0" w:color="auto"/>
            <w:right w:val="none" w:sz="0" w:space="0" w:color="auto"/>
          </w:divBdr>
        </w:div>
        <w:div w:id="138226914">
          <w:marLeft w:val="1166"/>
          <w:marRight w:val="0"/>
          <w:marTop w:val="96"/>
          <w:marBottom w:val="0"/>
          <w:divBdr>
            <w:top w:val="none" w:sz="0" w:space="0" w:color="auto"/>
            <w:left w:val="none" w:sz="0" w:space="0" w:color="auto"/>
            <w:bottom w:val="none" w:sz="0" w:space="0" w:color="auto"/>
            <w:right w:val="none" w:sz="0" w:space="0" w:color="auto"/>
          </w:divBdr>
        </w:div>
        <w:div w:id="254097713">
          <w:marLeft w:val="1166"/>
          <w:marRight w:val="0"/>
          <w:marTop w:val="96"/>
          <w:marBottom w:val="0"/>
          <w:divBdr>
            <w:top w:val="none" w:sz="0" w:space="0" w:color="auto"/>
            <w:left w:val="none" w:sz="0" w:space="0" w:color="auto"/>
            <w:bottom w:val="none" w:sz="0" w:space="0" w:color="auto"/>
            <w:right w:val="none" w:sz="0" w:space="0" w:color="auto"/>
          </w:divBdr>
        </w:div>
      </w:divsChild>
    </w:div>
    <w:div w:id="725227004">
      <w:bodyDiv w:val="1"/>
      <w:marLeft w:val="0"/>
      <w:marRight w:val="0"/>
      <w:marTop w:val="0"/>
      <w:marBottom w:val="0"/>
      <w:divBdr>
        <w:top w:val="none" w:sz="0" w:space="0" w:color="auto"/>
        <w:left w:val="none" w:sz="0" w:space="0" w:color="auto"/>
        <w:bottom w:val="none" w:sz="0" w:space="0" w:color="auto"/>
        <w:right w:val="none" w:sz="0" w:space="0" w:color="auto"/>
      </w:divBdr>
      <w:divsChild>
        <w:div w:id="150757993">
          <w:marLeft w:val="547"/>
          <w:marRight w:val="0"/>
          <w:marTop w:val="96"/>
          <w:marBottom w:val="0"/>
          <w:divBdr>
            <w:top w:val="none" w:sz="0" w:space="0" w:color="auto"/>
            <w:left w:val="none" w:sz="0" w:space="0" w:color="auto"/>
            <w:bottom w:val="none" w:sz="0" w:space="0" w:color="auto"/>
            <w:right w:val="none" w:sz="0" w:space="0" w:color="auto"/>
          </w:divBdr>
        </w:div>
        <w:div w:id="961493493">
          <w:marLeft w:val="547"/>
          <w:marRight w:val="0"/>
          <w:marTop w:val="96"/>
          <w:marBottom w:val="0"/>
          <w:divBdr>
            <w:top w:val="none" w:sz="0" w:space="0" w:color="auto"/>
            <w:left w:val="none" w:sz="0" w:space="0" w:color="auto"/>
            <w:bottom w:val="none" w:sz="0" w:space="0" w:color="auto"/>
            <w:right w:val="none" w:sz="0" w:space="0" w:color="auto"/>
          </w:divBdr>
        </w:div>
        <w:div w:id="376902935">
          <w:marLeft w:val="547"/>
          <w:marRight w:val="0"/>
          <w:marTop w:val="96"/>
          <w:marBottom w:val="0"/>
          <w:divBdr>
            <w:top w:val="none" w:sz="0" w:space="0" w:color="auto"/>
            <w:left w:val="none" w:sz="0" w:space="0" w:color="auto"/>
            <w:bottom w:val="none" w:sz="0" w:space="0" w:color="auto"/>
            <w:right w:val="none" w:sz="0" w:space="0" w:color="auto"/>
          </w:divBdr>
        </w:div>
      </w:divsChild>
    </w:div>
    <w:div w:id="754984073">
      <w:bodyDiv w:val="1"/>
      <w:marLeft w:val="0"/>
      <w:marRight w:val="0"/>
      <w:marTop w:val="0"/>
      <w:marBottom w:val="0"/>
      <w:divBdr>
        <w:top w:val="none" w:sz="0" w:space="0" w:color="auto"/>
        <w:left w:val="none" w:sz="0" w:space="0" w:color="auto"/>
        <w:bottom w:val="none" w:sz="0" w:space="0" w:color="auto"/>
        <w:right w:val="none" w:sz="0" w:space="0" w:color="auto"/>
      </w:divBdr>
      <w:divsChild>
        <w:div w:id="262424052">
          <w:marLeft w:val="547"/>
          <w:marRight w:val="0"/>
          <w:marTop w:val="115"/>
          <w:marBottom w:val="0"/>
          <w:divBdr>
            <w:top w:val="none" w:sz="0" w:space="0" w:color="auto"/>
            <w:left w:val="none" w:sz="0" w:space="0" w:color="auto"/>
            <w:bottom w:val="none" w:sz="0" w:space="0" w:color="auto"/>
            <w:right w:val="none" w:sz="0" w:space="0" w:color="auto"/>
          </w:divBdr>
        </w:div>
        <w:div w:id="472480880">
          <w:marLeft w:val="547"/>
          <w:marRight w:val="0"/>
          <w:marTop w:val="115"/>
          <w:marBottom w:val="0"/>
          <w:divBdr>
            <w:top w:val="none" w:sz="0" w:space="0" w:color="auto"/>
            <w:left w:val="none" w:sz="0" w:space="0" w:color="auto"/>
            <w:bottom w:val="none" w:sz="0" w:space="0" w:color="auto"/>
            <w:right w:val="none" w:sz="0" w:space="0" w:color="auto"/>
          </w:divBdr>
        </w:div>
        <w:div w:id="1847013885">
          <w:marLeft w:val="547"/>
          <w:marRight w:val="0"/>
          <w:marTop w:val="106"/>
          <w:marBottom w:val="0"/>
          <w:divBdr>
            <w:top w:val="none" w:sz="0" w:space="0" w:color="auto"/>
            <w:left w:val="none" w:sz="0" w:space="0" w:color="auto"/>
            <w:bottom w:val="none" w:sz="0" w:space="0" w:color="auto"/>
            <w:right w:val="none" w:sz="0" w:space="0" w:color="auto"/>
          </w:divBdr>
        </w:div>
        <w:div w:id="1337726891">
          <w:marLeft w:val="547"/>
          <w:marRight w:val="0"/>
          <w:marTop w:val="106"/>
          <w:marBottom w:val="0"/>
          <w:divBdr>
            <w:top w:val="none" w:sz="0" w:space="0" w:color="auto"/>
            <w:left w:val="none" w:sz="0" w:space="0" w:color="auto"/>
            <w:bottom w:val="none" w:sz="0" w:space="0" w:color="auto"/>
            <w:right w:val="none" w:sz="0" w:space="0" w:color="auto"/>
          </w:divBdr>
        </w:div>
        <w:div w:id="2085104670">
          <w:marLeft w:val="547"/>
          <w:marRight w:val="0"/>
          <w:marTop w:val="106"/>
          <w:marBottom w:val="0"/>
          <w:divBdr>
            <w:top w:val="none" w:sz="0" w:space="0" w:color="auto"/>
            <w:left w:val="none" w:sz="0" w:space="0" w:color="auto"/>
            <w:bottom w:val="none" w:sz="0" w:space="0" w:color="auto"/>
            <w:right w:val="none" w:sz="0" w:space="0" w:color="auto"/>
          </w:divBdr>
        </w:div>
        <w:div w:id="1007828881">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174721">
      <w:bodyDiv w:val="1"/>
      <w:marLeft w:val="0"/>
      <w:marRight w:val="0"/>
      <w:marTop w:val="0"/>
      <w:marBottom w:val="0"/>
      <w:divBdr>
        <w:top w:val="none" w:sz="0" w:space="0" w:color="auto"/>
        <w:left w:val="none" w:sz="0" w:space="0" w:color="auto"/>
        <w:bottom w:val="none" w:sz="0" w:space="0" w:color="auto"/>
        <w:right w:val="none" w:sz="0" w:space="0" w:color="auto"/>
      </w:divBdr>
    </w:div>
    <w:div w:id="1121922840">
      <w:bodyDiv w:val="1"/>
      <w:marLeft w:val="0"/>
      <w:marRight w:val="0"/>
      <w:marTop w:val="0"/>
      <w:marBottom w:val="0"/>
      <w:divBdr>
        <w:top w:val="none" w:sz="0" w:space="0" w:color="auto"/>
        <w:left w:val="none" w:sz="0" w:space="0" w:color="auto"/>
        <w:bottom w:val="none" w:sz="0" w:space="0" w:color="auto"/>
        <w:right w:val="none" w:sz="0" w:space="0" w:color="auto"/>
      </w:divBdr>
      <w:divsChild>
        <w:div w:id="633751168">
          <w:marLeft w:val="547"/>
          <w:marRight w:val="0"/>
          <w:marTop w:val="115"/>
          <w:marBottom w:val="0"/>
          <w:divBdr>
            <w:top w:val="none" w:sz="0" w:space="0" w:color="auto"/>
            <w:left w:val="none" w:sz="0" w:space="0" w:color="auto"/>
            <w:bottom w:val="none" w:sz="0" w:space="0" w:color="auto"/>
            <w:right w:val="none" w:sz="0" w:space="0" w:color="auto"/>
          </w:divBdr>
        </w:div>
        <w:div w:id="1009718136">
          <w:marLeft w:val="1166"/>
          <w:marRight w:val="0"/>
          <w:marTop w:val="96"/>
          <w:marBottom w:val="0"/>
          <w:divBdr>
            <w:top w:val="none" w:sz="0" w:space="0" w:color="auto"/>
            <w:left w:val="none" w:sz="0" w:space="0" w:color="auto"/>
            <w:bottom w:val="none" w:sz="0" w:space="0" w:color="auto"/>
            <w:right w:val="none" w:sz="0" w:space="0" w:color="auto"/>
          </w:divBdr>
        </w:div>
        <w:div w:id="800876903">
          <w:marLeft w:val="1166"/>
          <w:marRight w:val="0"/>
          <w:marTop w:val="96"/>
          <w:marBottom w:val="0"/>
          <w:divBdr>
            <w:top w:val="none" w:sz="0" w:space="0" w:color="auto"/>
            <w:left w:val="none" w:sz="0" w:space="0" w:color="auto"/>
            <w:bottom w:val="none" w:sz="0" w:space="0" w:color="auto"/>
            <w:right w:val="none" w:sz="0" w:space="0" w:color="auto"/>
          </w:divBdr>
        </w:div>
        <w:div w:id="1924682203">
          <w:marLeft w:val="1166"/>
          <w:marRight w:val="0"/>
          <w:marTop w:val="96"/>
          <w:marBottom w:val="0"/>
          <w:divBdr>
            <w:top w:val="none" w:sz="0" w:space="0" w:color="auto"/>
            <w:left w:val="none" w:sz="0" w:space="0" w:color="auto"/>
            <w:bottom w:val="none" w:sz="0" w:space="0" w:color="auto"/>
            <w:right w:val="none" w:sz="0" w:space="0" w:color="auto"/>
          </w:divBdr>
        </w:div>
        <w:div w:id="1774545792">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73988">
      <w:bodyDiv w:val="1"/>
      <w:marLeft w:val="0"/>
      <w:marRight w:val="0"/>
      <w:marTop w:val="0"/>
      <w:marBottom w:val="0"/>
      <w:divBdr>
        <w:top w:val="none" w:sz="0" w:space="0" w:color="auto"/>
        <w:left w:val="none" w:sz="0" w:space="0" w:color="auto"/>
        <w:bottom w:val="none" w:sz="0" w:space="0" w:color="auto"/>
        <w:right w:val="none" w:sz="0" w:space="0" w:color="auto"/>
      </w:divBdr>
      <w:divsChild>
        <w:div w:id="396513707">
          <w:marLeft w:val="547"/>
          <w:marRight w:val="0"/>
          <w:marTop w:val="115"/>
          <w:marBottom w:val="0"/>
          <w:divBdr>
            <w:top w:val="none" w:sz="0" w:space="0" w:color="auto"/>
            <w:left w:val="none" w:sz="0" w:space="0" w:color="auto"/>
            <w:bottom w:val="none" w:sz="0" w:space="0" w:color="auto"/>
            <w:right w:val="none" w:sz="0" w:space="0" w:color="auto"/>
          </w:divBdr>
        </w:div>
        <w:div w:id="1347094906">
          <w:marLeft w:val="1166"/>
          <w:marRight w:val="0"/>
          <w:marTop w:val="96"/>
          <w:marBottom w:val="0"/>
          <w:divBdr>
            <w:top w:val="none" w:sz="0" w:space="0" w:color="auto"/>
            <w:left w:val="none" w:sz="0" w:space="0" w:color="auto"/>
            <w:bottom w:val="none" w:sz="0" w:space="0" w:color="auto"/>
            <w:right w:val="none" w:sz="0" w:space="0" w:color="auto"/>
          </w:divBdr>
        </w:div>
        <w:div w:id="8609638">
          <w:marLeft w:val="547"/>
          <w:marRight w:val="0"/>
          <w:marTop w:val="115"/>
          <w:marBottom w:val="0"/>
          <w:divBdr>
            <w:top w:val="none" w:sz="0" w:space="0" w:color="auto"/>
            <w:left w:val="none" w:sz="0" w:space="0" w:color="auto"/>
            <w:bottom w:val="none" w:sz="0" w:space="0" w:color="auto"/>
            <w:right w:val="none" w:sz="0" w:space="0" w:color="auto"/>
          </w:divBdr>
        </w:div>
        <w:div w:id="1945337617">
          <w:marLeft w:val="1166"/>
          <w:marRight w:val="0"/>
          <w:marTop w:val="96"/>
          <w:marBottom w:val="0"/>
          <w:divBdr>
            <w:top w:val="none" w:sz="0" w:space="0" w:color="auto"/>
            <w:left w:val="none" w:sz="0" w:space="0" w:color="auto"/>
            <w:bottom w:val="none" w:sz="0" w:space="0" w:color="auto"/>
            <w:right w:val="none" w:sz="0" w:space="0" w:color="auto"/>
          </w:divBdr>
        </w:div>
        <w:div w:id="1472097253">
          <w:marLeft w:val="1166"/>
          <w:marRight w:val="0"/>
          <w:marTop w:val="96"/>
          <w:marBottom w:val="0"/>
          <w:divBdr>
            <w:top w:val="none" w:sz="0" w:space="0" w:color="auto"/>
            <w:left w:val="none" w:sz="0" w:space="0" w:color="auto"/>
            <w:bottom w:val="none" w:sz="0" w:space="0" w:color="auto"/>
            <w:right w:val="none" w:sz="0" w:space="0" w:color="auto"/>
          </w:divBdr>
        </w:div>
        <w:div w:id="1389305510">
          <w:marLeft w:val="547"/>
          <w:marRight w:val="0"/>
          <w:marTop w:val="115"/>
          <w:marBottom w:val="0"/>
          <w:divBdr>
            <w:top w:val="none" w:sz="0" w:space="0" w:color="auto"/>
            <w:left w:val="none" w:sz="0" w:space="0" w:color="auto"/>
            <w:bottom w:val="none" w:sz="0" w:space="0" w:color="auto"/>
            <w:right w:val="none" w:sz="0" w:space="0" w:color="auto"/>
          </w:divBdr>
        </w:div>
        <w:div w:id="1754163809">
          <w:marLeft w:val="1166"/>
          <w:marRight w:val="0"/>
          <w:marTop w:val="96"/>
          <w:marBottom w:val="0"/>
          <w:divBdr>
            <w:top w:val="none" w:sz="0" w:space="0" w:color="auto"/>
            <w:left w:val="none" w:sz="0" w:space="0" w:color="auto"/>
            <w:bottom w:val="none" w:sz="0" w:space="0" w:color="auto"/>
            <w:right w:val="none" w:sz="0" w:space="0" w:color="auto"/>
          </w:divBdr>
        </w:div>
      </w:divsChild>
    </w:div>
    <w:div w:id="1170220498">
      <w:bodyDiv w:val="1"/>
      <w:marLeft w:val="0"/>
      <w:marRight w:val="0"/>
      <w:marTop w:val="0"/>
      <w:marBottom w:val="0"/>
      <w:divBdr>
        <w:top w:val="none" w:sz="0" w:space="0" w:color="auto"/>
        <w:left w:val="none" w:sz="0" w:space="0" w:color="auto"/>
        <w:bottom w:val="none" w:sz="0" w:space="0" w:color="auto"/>
        <w:right w:val="none" w:sz="0" w:space="0" w:color="auto"/>
      </w:divBdr>
      <w:divsChild>
        <w:div w:id="560364678">
          <w:marLeft w:val="547"/>
          <w:marRight w:val="0"/>
          <w:marTop w:val="115"/>
          <w:marBottom w:val="0"/>
          <w:divBdr>
            <w:top w:val="none" w:sz="0" w:space="0" w:color="auto"/>
            <w:left w:val="none" w:sz="0" w:space="0" w:color="auto"/>
            <w:bottom w:val="none" w:sz="0" w:space="0" w:color="auto"/>
            <w:right w:val="none" w:sz="0" w:space="0" w:color="auto"/>
          </w:divBdr>
        </w:div>
        <w:div w:id="1424758546">
          <w:marLeft w:val="547"/>
          <w:marRight w:val="0"/>
          <w:marTop w:val="115"/>
          <w:marBottom w:val="0"/>
          <w:divBdr>
            <w:top w:val="none" w:sz="0" w:space="0" w:color="auto"/>
            <w:left w:val="none" w:sz="0" w:space="0" w:color="auto"/>
            <w:bottom w:val="none" w:sz="0" w:space="0" w:color="auto"/>
            <w:right w:val="none" w:sz="0" w:space="0" w:color="auto"/>
          </w:divBdr>
        </w:div>
        <w:div w:id="753085492">
          <w:marLeft w:val="547"/>
          <w:marRight w:val="0"/>
          <w:marTop w:val="115"/>
          <w:marBottom w:val="0"/>
          <w:divBdr>
            <w:top w:val="none" w:sz="0" w:space="0" w:color="auto"/>
            <w:left w:val="none" w:sz="0" w:space="0" w:color="auto"/>
            <w:bottom w:val="none" w:sz="0" w:space="0" w:color="auto"/>
            <w:right w:val="none" w:sz="0" w:space="0" w:color="auto"/>
          </w:divBdr>
        </w:div>
        <w:div w:id="1987273364">
          <w:marLeft w:val="1166"/>
          <w:marRight w:val="0"/>
          <w:marTop w:val="96"/>
          <w:marBottom w:val="0"/>
          <w:divBdr>
            <w:top w:val="none" w:sz="0" w:space="0" w:color="auto"/>
            <w:left w:val="none" w:sz="0" w:space="0" w:color="auto"/>
            <w:bottom w:val="none" w:sz="0" w:space="0" w:color="auto"/>
            <w:right w:val="none" w:sz="0" w:space="0" w:color="auto"/>
          </w:divBdr>
        </w:div>
        <w:div w:id="1633559943">
          <w:marLeft w:val="1166"/>
          <w:marRight w:val="0"/>
          <w:marTop w:val="96"/>
          <w:marBottom w:val="0"/>
          <w:divBdr>
            <w:top w:val="none" w:sz="0" w:space="0" w:color="auto"/>
            <w:left w:val="none" w:sz="0" w:space="0" w:color="auto"/>
            <w:bottom w:val="none" w:sz="0" w:space="0" w:color="auto"/>
            <w:right w:val="none" w:sz="0" w:space="0" w:color="auto"/>
          </w:divBdr>
        </w:div>
        <w:div w:id="1462311531">
          <w:marLeft w:val="1627"/>
          <w:marRight w:val="0"/>
          <w:marTop w:val="86"/>
          <w:marBottom w:val="0"/>
          <w:divBdr>
            <w:top w:val="none" w:sz="0" w:space="0" w:color="auto"/>
            <w:left w:val="none" w:sz="0" w:space="0" w:color="auto"/>
            <w:bottom w:val="none" w:sz="0" w:space="0" w:color="auto"/>
            <w:right w:val="none" w:sz="0" w:space="0" w:color="auto"/>
          </w:divBdr>
        </w:div>
        <w:div w:id="143278612">
          <w:marLeft w:val="547"/>
          <w:marRight w:val="0"/>
          <w:marTop w:val="115"/>
          <w:marBottom w:val="0"/>
          <w:divBdr>
            <w:top w:val="none" w:sz="0" w:space="0" w:color="auto"/>
            <w:left w:val="none" w:sz="0" w:space="0" w:color="auto"/>
            <w:bottom w:val="none" w:sz="0" w:space="0" w:color="auto"/>
            <w:right w:val="none" w:sz="0" w:space="0" w:color="auto"/>
          </w:divBdr>
        </w:div>
        <w:div w:id="392507253">
          <w:marLeft w:val="547"/>
          <w:marRight w:val="0"/>
          <w:marTop w:val="115"/>
          <w:marBottom w:val="0"/>
          <w:divBdr>
            <w:top w:val="none" w:sz="0" w:space="0" w:color="auto"/>
            <w:left w:val="none" w:sz="0" w:space="0" w:color="auto"/>
            <w:bottom w:val="none" w:sz="0" w:space="0" w:color="auto"/>
            <w:right w:val="none" w:sz="0" w:space="0" w:color="auto"/>
          </w:divBdr>
        </w:div>
        <w:div w:id="1983536021">
          <w:marLeft w:val="1166"/>
          <w:marRight w:val="0"/>
          <w:marTop w:val="96"/>
          <w:marBottom w:val="0"/>
          <w:divBdr>
            <w:top w:val="none" w:sz="0" w:space="0" w:color="auto"/>
            <w:left w:val="none" w:sz="0" w:space="0" w:color="auto"/>
            <w:bottom w:val="none" w:sz="0" w:space="0" w:color="auto"/>
            <w:right w:val="none" w:sz="0" w:space="0" w:color="auto"/>
          </w:divBdr>
        </w:div>
        <w:div w:id="249854463">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13850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64197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424651">
      <w:bodyDiv w:val="1"/>
      <w:marLeft w:val="0"/>
      <w:marRight w:val="0"/>
      <w:marTop w:val="0"/>
      <w:marBottom w:val="0"/>
      <w:divBdr>
        <w:top w:val="none" w:sz="0" w:space="0" w:color="auto"/>
        <w:left w:val="none" w:sz="0" w:space="0" w:color="auto"/>
        <w:bottom w:val="none" w:sz="0" w:space="0" w:color="auto"/>
        <w:right w:val="none" w:sz="0" w:space="0" w:color="auto"/>
      </w:divBdr>
      <w:divsChild>
        <w:div w:id="1041171908">
          <w:marLeft w:val="547"/>
          <w:marRight w:val="0"/>
          <w:marTop w:val="115"/>
          <w:marBottom w:val="0"/>
          <w:divBdr>
            <w:top w:val="none" w:sz="0" w:space="0" w:color="auto"/>
            <w:left w:val="none" w:sz="0" w:space="0" w:color="auto"/>
            <w:bottom w:val="none" w:sz="0" w:space="0" w:color="auto"/>
            <w:right w:val="none" w:sz="0" w:space="0" w:color="auto"/>
          </w:divBdr>
        </w:div>
        <w:div w:id="535045596">
          <w:marLeft w:val="1166"/>
          <w:marRight w:val="0"/>
          <w:marTop w:val="96"/>
          <w:marBottom w:val="0"/>
          <w:divBdr>
            <w:top w:val="none" w:sz="0" w:space="0" w:color="auto"/>
            <w:left w:val="none" w:sz="0" w:space="0" w:color="auto"/>
            <w:bottom w:val="none" w:sz="0" w:space="0" w:color="auto"/>
            <w:right w:val="none" w:sz="0" w:space="0" w:color="auto"/>
          </w:divBdr>
        </w:div>
        <w:div w:id="2055152442">
          <w:marLeft w:val="547"/>
          <w:marRight w:val="0"/>
          <w:marTop w:val="115"/>
          <w:marBottom w:val="0"/>
          <w:divBdr>
            <w:top w:val="none" w:sz="0" w:space="0" w:color="auto"/>
            <w:left w:val="none" w:sz="0" w:space="0" w:color="auto"/>
            <w:bottom w:val="none" w:sz="0" w:space="0" w:color="auto"/>
            <w:right w:val="none" w:sz="0" w:space="0" w:color="auto"/>
          </w:divBdr>
        </w:div>
        <w:div w:id="1229998319">
          <w:marLeft w:val="1166"/>
          <w:marRight w:val="0"/>
          <w:marTop w:val="96"/>
          <w:marBottom w:val="0"/>
          <w:divBdr>
            <w:top w:val="none" w:sz="0" w:space="0" w:color="auto"/>
            <w:left w:val="none" w:sz="0" w:space="0" w:color="auto"/>
            <w:bottom w:val="none" w:sz="0" w:space="0" w:color="auto"/>
            <w:right w:val="none" w:sz="0" w:space="0" w:color="auto"/>
          </w:divBdr>
        </w:div>
        <w:div w:id="963972342">
          <w:marLeft w:val="1166"/>
          <w:marRight w:val="0"/>
          <w:marTop w:val="96"/>
          <w:marBottom w:val="0"/>
          <w:divBdr>
            <w:top w:val="none" w:sz="0" w:space="0" w:color="auto"/>
            <w:left w:val="none" w:sz="0" w:space="0" w:color="auto"/>
            <w:bottom w:val="none" w:sz="0" w:space="0" w:color="auto"/>
            <w:right w:val="none" w:sz="0" w:space="0" w:color="auto"/>
          </w:divBdr>
        </w:div>
        <w:div w:id="402290740">
          <w:marLeft w:val="547"/>
          <w:marRight w:val="0"/>
          <w:marTop w:val="115"/>
          <w:marBottom w:val="0"/>
          <w:divBdr>
            <w:top w:val="none" w:sz="0" w:space="0" w:color="auto"/>
            <w:left w:val="none" w:sz="0" w:space="0" w:color="auto"/>
            <w:bottom w:val="none" w:sz="0" w:space="0" w:color="auto"/>
            <w:right w:val="none" w:sz="0" w:space="0" w:color="auto"/>
          </w:divBdr>
        </w:div>
        <w:div w:id="1776779055">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556484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32939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7240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4128920">
      <w:bodyDiv w:val="1"/>
      <w:marLeft w:val="0"/>
      <w:marRight w:val="0"/>
      <w:marTop w:val="0"/>
      <w:marBottom w:val="0"/>
      <w:divBdr>
        <w:top w:val="none" w:sz="0" w:space="0" w:color="auto"/>
        <w:left w:val="none" w:sz="0" w:space="0" w:color="auto"/>
        <w:bottom w:val="none" w:sz="0" w:space="0" w:color="auto"/>
        <w:right w:val="none" w:sz="0" w:space="0" w:color="auto"/>
      </w:divBdr>
      <w:divsChild>
        <w:div w:id="971787652">
          <w:marLeft w:val="547"/>
          <w:marRight w:val="0"/>
          <w:marTop w:val="115"/>
          <w:marBottom w:val="0"/>
          <w:divBdr>
            <w:top w:val="none" w:sz="0" w:space="0" w:color="auto"/>
            <w:left w:val="none" w:sz="0" w:space="0" w:color="auto"/>
            <w:bottom w:val="none" w:sz="0" w:space="0" w:color="auto"/>
            <w:right w:val="none" w:sz="0" w:space="0" w:color="auto"/>
          </w:divBdr>
        </w:div>
        <w:div w:id="110050021">
          <w:marLeft w:val="547"/>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431303">
      <w:bodyDiv w:val="1"/>
      <w:marLeft w:val="0"/>
      <w:marRight w:val="0"/>
      <w:marTop w:val="0"/>
      <w:marBottom w:val="0"/>
      <w:divBdr>
        <w:top w:val="none" w:sz="0" w:space="0" w:color="auto"/>
        <w:left w:val="none" w:sz="0" w:space="0" w:color="auto"/>
        <w:bottom w:val="none" w:sz="0" w:space="0" w:color="auto"/>
        <w:right w:val="none" w:sz="0" w:space="0" w:color="auto"/>
      </w:divBdr>
      <w:divsChild>
        <w:div w:id="239290793">
          <w:marLeft w:val="547"/>
          <w:marRight w:val="0"/>
          <w:marTop w:val="115"/>
          <w:marBottom w:val="0"/>
          <w:divBdr>
            <w:top w:val="none" w:sz="0" w:space="0" w:color="auto"/>
            <w:left w:val="none" w:sz="0" w:space="0" w:color="auto"/>
            <w:bottom w:val="none" w:sz="0" w:space="0" w:color="auto"/>
            <w:right w:val="none" w:sz="0" w:space="0" w:color="auto"/>
          </w:divBdr>
        </w:div>
        <w:div w:id="1408263391">
          <w:marLeft w:val="1166"/>
          <w:marRight w:val="0"/>
          <w:marTop w:val="96"/>
          <w:marBottom w:val="0"/>
          <w:divBdr>
            <w:top w:val="none" w:sz="0" w:space="0" w:color="auto"/>
            <w:left w:val="none" w:sz="0" w:space="0" w:color="auto"/>
            <w:bottom w:val="none" w:sz="0" w:space="0" w:color="auto"/>
            <w:right w:val="none" w:sz="0" w:space="0" w:color="auto"/>
          </w:divBdr>
        </w:div>
        <w:div w:id="401756014">
          <w:marLeft w:val="1627"/>
          <w:marRight w:val="0"/>
          <w:marTop w:val="86"/>
          <w:marBottom w:val="0"/>
          <w:divBdr>
            <w:top w:val="none" w:sz="0" w:space="0" w:color="auto"/>
            <w:left w:val="none" w:sz="0" w:space="0" w:color="auto"/>
            <w:bottom w:val="none" w:sz="0" w:space="0" w:color="auto"/>
            <w:right w:val="none" w:sz="0" w:space="0" w:color="auto"/>
          </w:divBdr>
        </w:div>
        <w:div w:id="586620078">
          <w:marLeft w:val="1627"/>
          <w:marRight w:val="0"/>
          <w:marTop w:val="86"/>
          <w:marBottom w:val="0"/>
          <w:divBdr>
            <w:top w:val="none" w:sz="0" w:space="0" w:color="auto"/>
            <w:left w:val="none" w:sz="0" w:space="0" w:color="auto"/>
            <w:bottom w:val="none" w:sz="0" w:space="0" w:color="auto"/>
            <w:right w:val="none" w:sz="0" w:space="0" w:color="auto"/>
          </w:divBdr>
        </w:div>
        <w:div w:id="1347290457">
          <w:marLeft w:val="1627"/>
          <w:marRight w:val="0"/>
          <w:marTop w:val="86"/>
          <w:marBottom w:val="0"/>
          <w:divBdr>
            <w:top w:val="none" w:sz="0" w:space="0" w:color="auto"/>
            <w:left w:val="none" w:sz="0" w:space="0" w:color="auto"/>
            <w:bottom w:val="none" w:sz="0" w:space="0" w:color="auto"/>
            <w:right w:val="none" w:sz="0" w:space="0" w:color="auto"/>
          </w:divBdr>
        </w:div>
        <w:div w:id="1485661881">
          <w:marLeft w:val="547"/>
          <w:marRight w:val="0"/>
          <w:marTop w:val="115"/>
          <w:marBottom w:val="0"/>
          <w:divBdr>
            <w:top w:val="none" w:sz="0" w:space="0" w:color="auto"/>
            <w:left w:val="none" w:sz="0" w:space="0" w:color="auto"/>
            <w:bottom w:val="none" w:sz="0" w:space="0" w:color="auto"/>
            <w:right w:val="none" w:sz="0" w:space="0" w:color="auto"/>
          </w:divBdr>
        </w:div>
        <w:div w:id="1783186384">
          <w:marLeft w:val="547"/>
          <w:marRight w:val="0"/>
          <w:marTop w:val="115"/>
          <w:marBottom w:val="0"/>
          <w:divBdr>
            <w:top w:val="none" w:sz="0" w:space="0" w:color="auto"/>
            <w:left w:val="none" w:sz="0" w:space="0" w:color="auto"/>
            <w:bottom w:val="none" w:sz="0" w:space="0" w:color="auto"/>
            <w:right w:val="none" w:sz="0" w:space="0" w:color="auto"/>
          </w:divBdr>
        </w:div>
        <w:div w:id="1210725693">
          <w:marLeft w:val="547"/>
          <w:marRight w:val="0"/>
          <w:marTop w:val="115"/>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9232085">
      <w:bodyDiv w:val="1"/>
      <w:marLeft w:val="0"/>
      <w:marRight w:val="0"/>
      <w:marTop w:val="0"/>
      <w:marBottom w:val="0"/>
      <w:divBdr>
        <w:top w:val="none" w:sz="0" w:space="0" w:color="auto"/>
        <w:left w:val="none" w:sz="0" w:space="0" w:color="auto"/>
        <w:bottom w:val="none" w:sz="0" w:space="0" w:color="auto"/>
        <w:right w:val="none" w:sz="0" w:space="0" w:color="auto"/>
      </w:divBdr>
      <w:divsChild>
        <w:div w:id="1487626700">
          <w:marLeft w:val="547"/>
          <w:marRight w:val="0"/>
          <w:marTop w:val="115"/>
          <w:marBottom w:val="0"/>
          <w:divBdr>
            <w:top w:val="none" w:sz="0" w:space="0" w:color="auto"/>
            <w:left w:val="none" w:sz="0" w:space="0" w:color="auto"/>
            <w:bottom w:val="none" w:sz="0" w:space="0" w:color="auto"/>
            <w:right w:val="none" w:sz="0" w:space="0" w:color="auto"/>
          </w:divBdr>
        </w:div>
        <w:div w:id="1509827327">
          <w:marLeft w:val="1166"/>
          <w:marRight w:val="0"/>
          <w:marTop w:val="96"/>
          <w:marBottom w:val="0"/>
          <w:divBdr>
            <w:top w:val="none" w:sz="0" w:space="0" w:color="auto"/>
            <w:left w:val="none" w:sz="0" w:space="0" w:color="auto"/>
            <w:bottom w:val="none" w:sz="0" w:space="0" w:color="auto"/>
            <w:right w:val="none" w:sz="0" w:space="0" w:color="auto"/>
          </w:divBdr>
        </w:div>
        <w:div w:id="1187060560">
          <w:marLeft w:val="547"/>
          <w:marRight w:val="0"/>
          <w:marTop w:val="115"/>
          <w:marBottom w:val="0"/>
          <w:divBdr>
            <w:top w:val="none" w:sz="0" w:space="0" w:color="auto"/>
            <w:left w:val="none" w:sz="0" w:space="0" w:color="auto"/>
            <w:bottom w:val="none" w:sz="0" w:space="0" w:color="auto"/>
            <w:right w:val="none" w:sz="0" w:space="0" w:color="auto"/>
          </w:divBdr>
        </w:div>
        <w:div w:id="513307588">
          <w:marLeft w:val="1166"/>
          <w:marRight w:val="0"/>
          <w:marTop w:val="96"/>
          <w:marBottom w:val="0"/>
          <w:divBdr>
            <w:top w:val="none" w:sz="0" w:space="0" w:color="auto"/>
            <w:left w:val="none" w:sz="0" w:space="0" w:color="auto"/>
            <w:bottom w:val="none" w:sz="0" w:space="0" w:color="auto"/>
            <w:right w:val="none" w:sz="0" w:space="0" w:color="auto"/>
          </w:divBdr>
        </w:div>
        <w:div w:id="2026125225">
          <w:marLeft w:val="1166"/>
          <w:marRight w:val="0"/>
          <w:marTop w:val="96"/>
          <w:marBottom w:val="0"/>
          <w:divBdr>
            <w:top w:val="none" w:sz="0" w:space="0" w:color="auto"/>
            <w:left w:val="none" w:sz="0" w:space="0" w:color="auto"/>
            <w:bottom w:val="none" w:sz="0" w:space="0" w:color="auto"/>
            <w:right w:val="none" w:sz="0" w:space="0" w:color="auto"/>
          </w:divBdr>
        </w:div>
        <w:div w:id="981425256">
          <w:marLeft w:val="547"/>
          <w:marRight w:val="0"/>
          <w:marTop w:val="115"/>
          <w:marBottom w:val="0"/>
          <w:divBdr>
            <w:top w:val="none" w:sz="0" w:space="0" w:color="auto"/>
            <w:left w:val="none" w:sz="0" w:space="0" w:color="auto"/>
            <w:bottom w:val="none" w:sz="0" w:space="0" w:color="auto"/>
            <w:right w:val="none" w:sz="0" w:space="0" w:color="auto"/>
          </w:divBdr>
        </w:div>
        <w:div w:id="1730105299">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693171">
      <w:bodyDiv w:val="1"/>
      <w:marLeft w:val="0"/>
      <w:marRight w:val="0"/>
      <w:marTop w:val="0"/>
      <w:marBottom w:val="0"/>
      <w:divBdr>
        <w:top w:val="none" w:sz="0" w:space="0" w:color="auto"/>
        <w:left w:val="none" w:sz="0" w:space="0" w:color="auto"/>
        <w:bottom w:val="none" w:sz="0" w:space="0" w:color="auto"/>
        <w:right w:val="none" w:sz="0" w:space="0" w:color="auto"/>
      </w:divBdr>
      <w:divsChild>
        <w:div w:id="1315063113">
          <w:marLeft w:val="547"/>
          <w:marRight w:val="0"/>
          <w:marTop w:val="115"/>
          <w:marBottom w:val="0"/>
          <w:divBdr>
            <w:top w:val="none" w:sz="0" w:space="0" w:color="auto"/>
            <w:left w:val="none" w:sz="0" w:space="0" w:color="auto"/>
            <w:bottom w:val="none" w:sz="0" w:space="0" w:color="auto"/>
            <w:right w:val="none" w:sz="0" w:space="0" w:color="auto"/>
          </w:divBdr>
        </w:div>
        <w:div w:id="1255897518">
          <w:marLeft w:val="1166"/>
          <w:marRight w:val="0"/>
          <w:marTop w:val="96"/>
          <w:marBottom w:val="0"/>
          <w:divBdr>
            <w:top w:val="none" w:sz="0" w:space="0" w:color="auto"/>
            <w:left w:val="none" w:sz="0" w:space="0" w:color="auto"/>
            <w:bottom w:val="none" w:sz="0" w:space="0" w:color="auto"/>
            <w:right w:val="none" w:sz="0" w:space="0" w:color="auto"/>
          </w:divBdr>
        </w:div>
        <w:div w:id="1319769640">
          <w:marLeft w:val="1166"/>
          <w:marRight w:val="0"/>
          <w:marTop w:val="96"/>
          <w:marBottom w:val="0"/>
          <w:divBdr>
            <w:top w:val="none" w:sz="0" w:space="0" w:color="auto"/>
            <w:left w:val="none" w:sz="0" w:space="0" w:color="auto"/>
            <w:bottom w:val="none" w:sz="0" w:space="0" w:color="auto"/>
            <w:right w:val="none" w:sz="0" w:space="0" w:color="auto"/>
          </w:divBdr>
        </w:div>
        <w:div w:id="1065882357">
          <w:marLeft w:val="547"/>
          <w:marRight w:val="0"/>
          <w:marTop w:val="115"/>
          <w:marBottom w:val="0"/>
          <w:divBdr>
            <w:top w:val="none" w:sz="0" w:space="0" w:color="auto"/>
            <w:left w:val="none" w:sz="0" w:space="0" w:color="auto"/>
            <w:bottom w:val="none" w:sz="0" w:space="0" w:color="auto"/>
            <w:right w:val="none" w:sz="0" w:space="0" w:color="auto"/>
          </w:divBdr>
        </w:div>
        <w:div w:id="107091258">
          <w:marLeft w:val="1166"/>
          <w:marRight w:val="0"/>
          <w:marTop w:val="96"/>
          <w:marBottom w:val="0"/>
          <w:divBdr>
            <w:top w:val="none" w:sz="0" w:space="0" w:color="auto"/>
            <w:left w:val="none" w:sz="0" w:space="0" w:color="auto"/>
            <w:bottom w:val="none" w:sz="0" w:space="0" w:color="auto"/>
            <w:right w:val="none" w:sz="0" w:space="0" w:color="auto"/>
          </w:divBdr>
        </w:div>
        <w:div w:id="2126070161">
          <w:marLeft w:val="1166"/>
          <w:marRight w:val="0"/>
          <w:marTop w:val="96"/>
          <w:marBottom w:val="0"/>
          <w:divBdr>
            <w:top w:val="none" w:sz="0" w:space="0" w:color="auto"/>
            <w:left w:val="none" w:sz="0" w:space="0" w:color="auto"/>
            <w:bottom w:val="none" w:sz="0" w:space="0" w:color="auto"/>
            <w:right w:val="none" w:sz="0" w:space="0" w:color="auto"/>
          </w:divBdr>
        </w:div>
        <w:div w:id="1334336949">
          <w:marLeft w:val="1166"/>
          <w:marRight w:val="0"/>
          <w:marTop w:val="96"/>
          <w:marBottom w:val="0"/>
          <w:divBdr>
            <w:top w:val="none" w:sz="0" w:space="0" w:color="auto"/>
            <w:left w:val="none" w:sz="0" w:space="0" w:color="auto"/>
            <w:bottom w:val="none" w:sz="0" w:space="0" w:color="auto"/>
            <w:right w:val="none" w:sz="0" w:space="0" w:color="auto"/>
          </w:divBdr>
        </w:div>
        <w:div w:id="1782066553">
          <w:marLeft w:val="1166"/>
          <w:marRight w:val="0"/>
          <w:marTop w:val="96"/>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HR33RHYHUWRF-13-110856</_dlc_DocId>
    <_dlc_DocIdUrl xmlns="c06861ca-3f08-4d07-bff7-bb15bac121f4">
      <Url>https://projects.qualcomm.com/sites/pentari/_layouts/15/DocIdRedir.aspx?ID=HR33RHYHUWRF-13-110856</Url>
      <Description>HR33RHYHUWRF-13-110856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D16B08-8A83-4CE8-B704-6A1B10B9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7</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264</cp:revision>
  <cp:lastPrinted>2014-11-07T05:38:00Z</cp:lastPrinted>
  <dcterms:created xsi:type="dcterms:W3CDTF">2016-04-01T04:58:00Z</dcterms:created>
  <dcterms:modified xsi:type="dcterms:W3CDTF">2016-08-13T05:25:00Z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9d41b09a-b9ab-4790-a365-0306389692a3</vt:lpwstr>
  </property>
</Properties>
</file>